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51434" w14:textId="77777777" w:rsidR="007D0506" w:rsidRDefault="007D0506" w:rsidP="007D0506">
      <w:pPr>
        <w:pStyle w:val="Kopfzeile"/>
        <w:tabs>
          <w:tab w:val="clear" w:pos="4536"/>
          <w:tab w:val="clear" w:pos="9072"/>
          <w:tab w:val="left" w:pos="3300"/>
        </w:tabs>
        <w:jc w:val="center"/>
        <w:rPr>
          <w:rFonts w:cs="Arial"/>
          <w:i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E9514ED" wp14:editId="1E9514EE">
            <wp:simplePos x="0" y="0"/>
            <wp:positionH relativeFrom="column">
              <wp:posOffset>4806950</wp:posOffset>
            </wp:positionH>
            <wp:positionV relativeFrom="paragraph">
              <wp:posOffset>3810</wp:posOffset>
            </wp:positionV>
            <wp:extent cx="1738630" cy="1402080"/>
            <wp:effectExtent l="0" t="0" r="0" b="762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E9514EF" wp14:editId="1E9514F0">
            <wp:simplePos x="0" y="0"/>
            <wp:positionH relativeFrom="column">
              <wp:posOffset>0</wp:posOffset>
            </wp:positionH>
            <wp:positionV relativeFrom="paragraph">
              <wp:align>bottom</wp:align>
            </wp:positionV>
            <wp:extent cx="1152525" cy="1332865"/>
            <wp:effectExtent l="0" t="0" r="9525" b="635"/>
            <wp:wrapNone/>
            <wp:docPr id="2" name="Grafik 2" descr="C:\Users\rektor\AppData\Local\Microsoft\Windows\INetCache\Content.MSO\8C21D2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C:\Users\rektor\AppData\Local\Microsoft\Windows\INetCache\Content.MSO\8C21D26C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i/>
          <w:noProof/>
          <w:sz w:val="20"/>
          <w:szCs w:val="20"/>
        </w:rPr>
        <w:t>Gemeinschaftsgrundschule Heggen</w:t>
      </w:r>
    </w:p>
    <w:p w14:paraId="1E951435" w14:textId="77777777" w:rsidR="007D0506" w:rsidRDefault="007D0506" w:rsidP="007D0506">
      <w:pPr>
        <w:jc w:val="center"/>
        <w:rPr>
          <w:rFonts w:cs="Arial"/>
          <w:i/>
          <w:noProof/>
          <w:sz w:val="20"/>
          <w:szCs w:val="20"/>
        </w:rPr>
      </w:pPr>
      <w:r>
        <w:rPr>
          <w:rFonts w:cs="Arial"/>
          <w:i/>
          <w:noProof/>
          <w:sz w:val="20"/>
          <w:szCs w:val="20"/>
        </w:rPr>
        <w:t>Schulstr. 10</w:t>
      </w:r>
    </w:p>
    <w:p w14:paraId="1E951436" w14:textId="77777777" w:rsidR="007D0506" w:rsidRDefault="007D0506" w:rsidP="007D0506">
      <w:pPr>
        <w:jc w:val="center"/>
        <w:rPr>
          <w:rFonts w:cs="Arial"/>
          <w:i/>
          <w:noProof/>
          <w:sz w:val="20"/>
          <w:szCs w:val="20"/>
        </w:rPr>
      </w:pPr>
      <w:r>
        <w:rPr>
          <w:rFonts w:cs="Arial"/>
          <w:i/>
          <w:noProof/>
          <w:sz w:val="20"/>
          <w:szCs w:val="20"/>
        </w:rPr>
        <w:t>57413 Finnentrop</w:t>
      </w:r>
    </w:p>
    <w:p w14:paraId="1E951437" w14:textId="77777777" w:rsidR="007D0506" w:rsidRPr="002C0508" w:rsidRDefault="007D0506" w:rsidP="007D0506">
      <w:pPr>
        <w:jc w:val="center"/>
        <w:rPr>
          <w:rFonts w:cs="Arial"/>
          <w:i/>
          <w:noProof/>
          <w:sz w:val="20"/>
          <w:szCs w:val="20"/>
        </w:rPr>
      </w:pPr>
      <w:r w:rsidRPr="002C0508">
        <w:rPr>
          <w:rFonts w:cs="Arial"/>
          <w:i/>
          <w:noProof/>
          <w:sz w:val="20"/>
          <w:szCs w:val="20"/>
        </w:rPr>
        <w:t>Tel: 02721 – 7532</w:t>
      </w:r>
    </w:p>
    <w:p w14:paraId="1E951438" w14:textId="77777777" w:rsidR="007D0506" w:rsidRDefault="007D0506" w:rsidP="007D0506">
      <w:pPr>
        <w:jc w:val="center"/>
        <w:rPr>
          <w:rFonts w:cs="Arial"/>
          <w:i/>
          <w:noProof/>
          <w:sz w:val="20"/>
          <w:szCs w:val="20"/>
          <w:lang w:val="en-GB"/>
        </w:rPr>
      </w:pPr>
      <w:r>
        <w:rPr>
          <w:rFonts w:cs="Arial"/>
          <w:i/>
          <w:noProof/>
          <w:sz w:val="20"/>
          <w:szCs w:val="20"/>
          <w:lang w:val="en-GB"/>
        </w:rPr>
        <w:t>FAX: - 95 9002</w:t>
      </w:r>
    </w:p>
    <w:p w14:paraId="1E951439" w14:textId="10540B32" w:rsidR="007D0506" w:rsidRDefault="00FD36DB" w:rsidP="007D0506">
      <w:pPr>
        <w:jc w:val="center"/>
        <w:rPr>
          <w:rFonts w:cs="Arial"/>
          <w:i/>
          <w:noProof/>
          <w:sz w:val="20"/>
          <w:szCs w:val="20"/>
          <w:lang w:val="en-GB"/>
        </w:rPr>
      </w:pPr>
      <w:hyperlink r:id="rId10" w:history="1">
        <w:r w:rsidR="00C36C3D">
          <w:rPr>
            <w:rStyle w:val="Hyperlink"/>
            <w:rFonts w:eastAsiaTheme="majorEastAsia" w:cs="Arial"/>
            <w:i/>
            <w:noProof/>
            <w:sz w:val="20"/>
            <w:szCs w:val="20"/>
            <w:lang w:val="en-GB"/>
          </w:rPr>
          <w:t>info@grundschule-heggen.de</w:t>
        </w:r>
      </w:hyperlink>
    </w:p>
    <w:p w14:paraId="1E95143A" w14:textId="77777777" w:rsidR="007D0506" w:rsidRPr="00C36C3D" w:rsidRDefault="007D0506" w:rsidP="007D0506">
      <w:pPr>
        <w:jc w:val="center"/>
        <w:rPr>
          <w:rFonts w:cs="Arial"/>
          <w:i/>
          <w:noProof/>
          <w:sz w:val="20"/>
          <w:szCs w:val="20"/>
          <w:lang w:val="en-GB"/>
        </w:rPr>
      </w:pPr>
      <w:r w:rsidRPr="00C36C3D">
        <w:rPr>
          <w:rFonts w:cs="Arial"/>
          <w:i/>
          <w:noProof/>
          <w:sz w:val="20"/>
          <w:szCs w:val="20"/>
          <w:lang w:val="en-GB"/>
        </w:rPr>
        <w:t>Betreuung: 02721 – 95 9001</w:t>
      </w:r>
    </w:p>
    <w:p w14:paraId="1E95143B" w14:textId="275E2CBE" w:rsidR="007D0506" w:rsidRDefault="00C36C3D" w:rsidP="007D0506">
      <w:pPr>
        <w:jc w:val="center"/>
        <w:rPr>
          <w:rFonts w:cs="Arial"/>
          <w:i/>
          <w:noProof/>
          <w:sz w:val="20"/>
          <w:szCs w:val="20"/>
          <w:lang w:val="en-GB"/>
        </w:rPr>
      </w:pPr>
      <w:hyperlink r:id="rId11" w:history="1">
        <w:r w:rsidRPr="00F54B7F">
          <w:rPr>
            <w:rStyle w:val="Hyperlink"/>
            <w:rFonts w:cs="Arial"/>
            <w:i/>
            <w:noProof/>
            <w:sz w:val="20"/>
            <w:szCs w:val="20"/>
            <w:lang w:val="en-GB"/>
          </w:rPr>
          <w:t>ogs-heggen@kig-olpe.de</w:t>
        </w:r>
      </w:hyperlink>
    </w:p>
    <w:p w14:paraId="1E95143C" w14:textId="77777777" w:rsidR="007D0506" w:rsidRPr="00C36C3D" w:rsidRDefault="007D0506" w:rsidP="007D0506">
      <w:pPr>
        <w:jc w:val="center"/>
        <w:rPr>
          <w:rFonts w:cs="Arial"/>
          <w:i/>
          <w:noProof/>
          <w:sz w:val="20"/>
          <w:szCs w:val="20"/>
          <w:lang w:val="en-GB"/>
        </w:rPr>
      </w:pPr>
    </w:p>
    <w:p w14:paraId="1E95143D" w14:textId="77777777" w:rsidR="000319C0" w:rsidRPr="00C36C3D" w:rsidRDefault="000319C0" w:rsidP="00EF3F64">
      <w:pPr>
        <w:pStyle w:val="Default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514F1" wp14:editId="1E9514F2">
                <wp:simplePos x="0" y="0"/>
                <wp:positionH relativeFrom="column">
                  <wp:posOffset>-95250</wp:posOffset>
                </wp:positionH>
                <wp:positionV relativeFrom="paragraph">
                  <wp:posOffset>92075</wp:posOffset>
                </wp:positionV>
                <wp:extent cx="6572250" cy="9525"/>
                <wp:effectExtent l="9525" t="17145" r="19050" b="11430"/>
                <wp:wrapNone/>
                <wp:docPr id="4" name="Gerade Verbindung mit Pfei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2250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55C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-7.5pt;margin-top:7.25pt;width:517.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" strokeweight="1.5pt"/>
            </w:pict>
          </mc:Fallback>
        </mc:AlternateContent>
      </w:r>
    </w:p>
    <w:p w14:paraId="6074C43F" w14:textId="1B567FB1" w:rsidR="00C903E1" w:rsidRPr="00B7181A" w:rsidRDefault="002C0508" w:rsidP="000C5D3F">
      <w:pPr>
        <w:pStyle w:val="Default"/>
        <w:jc w:val="right"/>
        <w:rPr>
          <w:rFonts w:ascii="Century Gothic" w:hAnsi="Century Gothic"/>
          <w:sz w:val="22"/>
          <w:szCs w:val="22"/>
        </w:rPr>
      </w:pPr>
      <w:r w:rsidRPr="00C36C3D">
        <w:rPr>
          <w:rFonts w:ascii="Century Gothic" w:hAnsi="Century Gothic"/>
          <w:b/>
          <w:bCs/>
          <w:sz w:val="28"/>
          <w:szCs w:val="28"/>
          <w:lang w:val="en-GB"/>
        </w:rPr>
        <w:tab/>
      </w:r>
      <w:r w:rsidRPr="00C36C3D">
        <w:rPr>
          <w:rFonts w:ascii="Century Gothic" w:hAnsi="Century Gothic"/>
          <w:b/>
          <w:bCs/>
          <w:sz w:val="28"/>
          <w:szCs w:val="28"/>
          <w:lang w:val="en-GB"/>
        </w:rPr>
        <w:tab/>
      </w:r>
      <w:r w:rsidRPr="00C36C3D">
        <w:rPr>
          <w:rFonts w:ascii="Century Gothic" w:hAnsi="Century Gothic"/>
          <w:b/>
          <w:bCs/>
          <w:sz w:val="28"/>
          <w:szCs w:val="28"/>
          <w:lang w:val="en-GB"/>
        </w:rPr>
        <w:tab/>
      </w:r>
      <w:r w:rsidRPr="00C36C3D">
        <w:rPr>
          <w:rFonts w:ascii="Century Gothic" w:hAnsi="Century Gothic"/>
          <w:b/>
          <w:bCs/>
          <w:sz w:val="28"/>
          <w:szCs w:val="28"/>
          <w:lang w:val="en-GB"/>
        </w:rPr>
        <w:tab/>
      </w:r>
      <w:r w:rsidRPr="00C36C3D">
        <w:rPr>
          <w:rFonts w:ascii="Century Gothic" w:hAnsi="Century Gothic"/>
          <w:b/>
          <w:bCs/>
          <w:sz w:val="28"/>
          <w:szCs w:val="28"/>
          <w:lang w:val="en-GB"/>
        </w:rPr>
        <w:tab/>
      </w:r>
      <w:r w:rsidRPr="00C36C3D">
        <w:rPr>
          <w:rFonts w:ascii="Century Gothic" w:hAnsi="Century Gothic"/>
          <w:b/>
          <w:bCs/>
          <w:sz w:val="28"/>
          <w:szCs w:val="28"/>
          <w:lang w:val="en-GB"/>
        </w:rPr>
        <w:tab/>
      </w:r>
      <w:r w:rsidRPr="00C36C3D">
        <w:rPr>
          <w:rFonts w:ascii="Century Gothic" w:hAnsi="Century Gothic"/>
          <w:b/>
          <w:bCs/>
          <w:sz w:val="28"/>
          <w:szCs w:val="28"/>
          <w:lang w:val="en-GB"/>
        </w:rPr>
        <w:tab/>
      </w:r>
      <w:r w:rsidRPr="00C36C3D">
        <w:rPr>
          <w:rFonts w:ascii="Century Gothic" w:hAnsi="Century Gothic"/>
          <w:b/>
          <w:bCs/>
          <w:sz w:val="28"/>
          <w:szCs w:val="28"/>
          <w:lang w:val="en-GB"/>
        </w:rPr>
        <w:tab/>
      </w:r>
      <w:r w:rsidRPr="00C36C3D">
        <w:rPr>
          <w:rFonts w:ascii="Century Gothic" w:hAnsi="Century Gothic"/>
          <w:b/>
          <w:bCs/>
          <w:sz w:val="28"/>
          <w:szCs w:val="28"/>
          <w:lang w:val="en-GB"/>
        </w:rPr>
        <w:tab/>
      </w:r>
      <w:proofErr w:type="spellStart"/>
      <w:r w:rsidRPr="00B7181A">
        <w:rPr>
          <w:rFonts w:ascii="Century Gothic" w:hAnsi="Century Gothic"/>
          <w:sz w:val="22"/>
          <w:szCs w:val="22"/>
        </w:rPr>
        <w:t>Heggen</w:t>
      </w:r>
      <w:proofErr w:type="spellEnd"/>
      <w:r w:rsidRPr="00B7181A">
        <w:rPr>
          <w:rFonts w:ascii="Century Gothic" w:hAnsi="Century Gothic"/>
          <w:sz w:val="22"/>
          <w:szCs w:val="22"/>
        </w:rPr>
        <w:t>,</w:t>
      </w:r>
      <w:r w:rsidR="00A54A4D" w:rsidRPr="00B7181A">
        <w:rPr>
          <w:rFonts w:ascii="Century Gothic" w:hAnsi="Century Gothic"/>
          <w:sz w:val="22"/>
          <w:szCs w:val="22"/>
        </w:rPr>
        <w:t xml:space="preserve"> </w:t>
      </w:r>
      <w:r w:rsidR="00121C46" w:rsidRPr="00B7181A">
        <w:rPr>
          <w:rFonts w:ascii="Century Gothic" w:hAnsi="Century Gothic"/>
          <w:sz w:val="22"/>
          <w:szCs w:val="22"/>
        </w:rPr>
        <w:t>0</w:t>
      </w:r>
      <w:r w:rsidR="0067165F" w:rsidRPr="00B7181A">
        <w:rPr>
          <w:rFonts w:ascii="Century Gothic" w:hAnsi="Century Gothic"/>
          <w:sz w:val="22"/>
          <w:szCs w:val="22"/>
        </w:rPr>
        <w:t>5</w:t>
      </w:r>
      <w:r w:rsidR="00CF5B13" w:rsidRPr="00B7181A">
        <w:rPr>
          <w:rFonts w:ascii="Century Gothic" w:hAnsi="Century Gothic"/>
          <w:sz w:val="22"/>
          <w:szCs w:val="22"/>
        </w:rPr>
        <w:t>.</w:t>
      </w:r>
      <w:r w:rsidR="001F08CC" w:rsidRPr="00B7181A">
        <w:rPr>
          <w:rFonts w:ascii="Century Gothic" w:hAnsi="Century Gothic"/>
          <w:sz w:val="22"/>
          <w:szCs w:val="22"/>
        </w:rPr>
        <w:t>0</w:t>
      </w:r>
      <w:r w:rsidR="0067165F" w:rsidRPr="00B7181A">
        <w:rPr>
          <w:rFonts w:ascii="Century Gothic" w:hAnsi="Century Gothic"/>
          <w:sz w:val="22"/>
          <w:szCs w:val="22"/>
        </w:rPr>
        <w:t>5</w:t>
      </w:r>
      <w:r w:rsidR="00CF5B13" w:rsidRPr="00B7181A">
        <w:rPr>
          <w:rFonts w:ascii="Century Gothic" w:hAnsi="Century Gothic"/>
          <w:sz w:val="22"/>
          <w:szCs w:val="22"/>
        </w:rPr>
        <w:t>.202</w:t>
      </w:r>
      <w:r w:rsidR="001F08CC" w:rsidRPr="00B7181A">
        <w:rPr>
          <w:rFonts w:ascii="Century Gothic" w:hAnsi="Century Gothic"/>
          <w:sz w:val="22"/>
          <w:szCs w:val="22"/>
        </w:rPr>
        <w:t>1</w:t>
      </w:r>
    </w:p>
    <w:p w14:paraId="28368093" w14:textId="4DEF466B" w:rsidR="00F70F71" w:rsidRPr="00B7181A" w:rsidRDefault="005D768E" w:rsidP="00BE1558">
      <w:pPr>
        <w:spacing w:line="276" w:lineRule="auto"/>
        <w:jc w:val="both"/>
        <w:rPr>
          <w:rFonts w:ascii="Century Gothic" w:eastAsia="Calibri" w:hAnsi="Century Gothic" w:cs="Calibri"/>
          <w:b/>
          <w:sz w:val="24"/>
          <w:szCs w:val="24"/>
          <w:u w:val="single"/>
          <w:lang w:eastAsia="en-US"/>
        </w:rPr>
      </w:pPr>
      <w:r w:rsidRPr="00B7181A">
        <w:rPr>
          <w:rFonts w:ascii="Century Gothic" w:eastAsia="Calibri" w:hAnsi="Century Gothic" w:cs="Calibri"/>
          <w:b/>
          <w:sz w:val="24"/>
          <w:szCs w:val="24"/>
          <w:u w:val="single"/>
          <w:lang w:eastAsia="en-US"/>
        </w:rPr>
        <w:t>Elternbrief</w:t>
      </w:r>
      <w:r w:rsidR="00303E95" w:rsidRPr="00B7181A">
        <w:rPr>
          <w:rFonts w:ascii="Century Gothic" w:eastAsia="Calibri" w:hAnsi="Century Gothic" w:cs="Calibri"/>
          <w:b/>
          <w:sz w:val="24"/>
          <w:szCs w:val="24"/>
          <w:u w:val="single"/>
          <w:lang w:eastAsia="en-US"/>
        </w:rPr>
        <w:t>:</w:t>
      </w:r>
    </w:p>
    <w:p w14:paraId="292F51EB" w14:textId="3004D632" w:rsidR="00B841CB" w:rsidRPr="00B7181A" w:rsidRDefault="0067165F" w:rsidP="00B841CB">
      <w:pPr>
        <w:rPr>
          <w:rFonts w:ascii="Century Gothic" w:eastAsia="Calibri" w:hAnsi="Century Gothic" w:cs="Calibri"/>
          <w:b/>
          <w:sz w:val="24"/>
          <w:szCs w:val="24"/>
          <w:lang w:eastAsia="en-US"/>
        </w:rPr>
      </w:pPr>
      <w:r w:rsidRPr="00B7181A">
        <w:rPr>
          <w:rFonts w:ascii="Century Gothic" w:eastAsia="Calibri" w:hAnsi="Century Gothic" w:cs="Calibri"/>
          <w:b/>
          <w:sz w:val="24"/>
          <w:szCs w:val="24"/>
          <w:lang w:eastAsia="en-US"/>
        </w:rPr>
        <w:t xml:space="preserve">Information zu den </w:t>
      </w:r>
      <w:proofErr w:type="spellStart"/>
      <w:r w:rsidRPr="00B7181A">
        <w:rPr>
          <w:rFonts w:ascii="Century Gothic" w:eastAsia="Calibri" w:hAnsi="Century Gothic" w:cs="Calibri"/>
          <w:b/>
          <w:sz w:val="24"/>
          <w:szCs w:val="24"/>
          <w:lang w:eastAsia="en-US"/>
        </w:rPr>
        <w:t>Lolli</w:t>
      </w:r>
      <w:proofErr w:type="spellEnd"/>
      <w:r w:rsidRPr="00B7181A">
        <w:rPr>
          <w:rFonts w:ascii="Century Gothic" w:eastAsia="Calibri" w:hAnsi="Century Gothic" w:cs="Calibri"/>
          <w:b/>
          <w:sz w:val="24"/>
          <w:szCs w:val="24"/>
          <w:lang w:eastAsia="en-US"/>
        </w:rPr>
        <w:t>-Tests</w:t>
      </w:r>
    </w:p>
    <w:p w14:paraId="10AB5850" w14:textId="77777777" w:rsidR="0067165F" w:rsidRPr="00B7181A" w:rsidRDefault="0067165F" w:rsidP="0067165F">
      <w:pPr>
        <w:spacing w:line="259" w:lineRule="auto"/>
        <w:jc w:val="both"/>
        <w:rPr>
          <w:rFonts w:ascii="Century Gothic" w:eastAsia="Calibri" w:hAnsi="Century Gothic" w:cs="Arial"/>
          <w:lang w:eastAsia="en-US"/>
        </w:rPr>
      </w:pPr>
      <w:bookmarkStart w:id="0" w:name="_Hlk71022141"/>
    </w:p>
    <w:p w14:paraId="18679F2D" w14:textId="71A63A4F" w:rsidR="0067165F" w:rsidRPr="00B7181A" w:rsidRDefault="0067165F" w:rsidP="0067165F">
      <w:pPr>
        <w:spacing w:line="259" w:lineRule="auto"/>
        <w:jc w:val="both"/>
        <w:rPr>
          <w:rFonts w:ascii="Century Gothic" w:eastAsia="Calibri" w:hAnsi="Century Gothic" w:cs="Arial"/>
          <w:lang w:eastAsia="en-US"/>
        </w:rPr>
      </w:pPr>
      <w:r w:rsidRPr="00B7181A">
        <w:rPr>
          <w:rFonts w:ascii="Century Gothic" w:eastAsia="Calibri" w:hAnsi="Century Gothic" w:cs="Arial"/>
          <w:lang w:eastAsia="en-US"/>
        </w:rPr>
        <w:t>Liebe Eltern und Erziehungsberechtigte,</w:t>
      </w:r>
    </w:p>
    <w:p w14:paraId="5A5237F8" w14:textId="77777777" w:rsidR="0067165F" w:rsidRPr="00B7181A" w:rsidRDefault="0067165F" w:rsidP="0067165F">
      <w:pPr>
        <w:jc w:val="both"/>
        <w:rPr>
          <w:rFonts w:ascii="Century Gothic" w:hAnsi="Century Gothic" w:cs="Arial"/>
        </w:rPr>
      </w:pPr>
      <w:r w:rsidRPr="00B7181A">
        <w:rPr>
          <w:rFonts w:ascii="Century Gothic" w:hAnsi="Century Gothic" w:cs="Arial"/>
        </w:rPr>
        <w:t xml:space="preserve">direkt nach den Osterferien wurden die Selbsttests der Firma Siemens </w:t>
      </w:r>
      <w:proofErr w:type="spellStart"/>
      <w:r w:rsidRPr="00B7181A">
        <w:rPr>
          <w:rFonts w:ascii="Century Gothic" w:hAnsi="Century Gothic" w:cs="Arial"/>
        </w:rPr>
        <w:t>Healthcare</w:t>
      </w:r>
      <w:proofErr w:type="spellEnd"/>
      <w:r w:rsidRPr="00B7181A">
        <w:rPr>
          <w:rFonts w:ascii="Century Gothic" w:hAnsi="Century Gothic" w:cs="Arial"/>
        </w:rPr>
        <w:t xml:space="preserve"> GmbH allen Schulen durch das Land NRW zur Verfügung gestellt, um frühzeitig mögliche Infektionen mit SARS-CoV-2 erkennen zu können und deren Verbreitung zu begrenzen </w:t>
      </w:r>
    </w:p>
    <w:p w14:paraId="1F3A0EE5" w14:textId="77777777" w:rsidR="0067165F" w:rsidRPr="00B7181A" w:rsidRDefault="0067165F" w:rsidP="0067165F">
      <w:pPr>
        <w:spacing w:line="259" w:lineRule="auto"/>
        <w:jc w:val="both"/>
        <w:rPr>
          <w:rFonts w:ascii="Century Gothic" w:hAnsi="Century Gothic" w:cs="Arial"/>
          <w:color w:val="000000"/>
        </w:rPr>
      </w:pPr>
      <w:r w:rsidRPr="00A3704F">
        <w:rPr>
          <w:rFonts w:ascii="Century Gothic" w:eastAsiaTheme="minorHAnsi" w:hAnsi="Century Gothic" w:cs="Arial"/>
          <w:b/>
          <w:bCs/>
          <w:highlight w:val="cyan"/>
          <w:lang w:eastAsia="en-US"/>
        </w:rPr>
        <w:t xml:space="preserve">Voraussichtlich schon ab Montag, dem 10.05.21 sollen diese Selbsttests durch die </w:t>
      </w:r>
      <w:proofErr w:type="spellStart"/>
      <w:r w:rsidRPr="00A3704F">
        <w:rPr>
          <w:rFonts w:ascii="Century Gothic" w:eastAsiaTheme="minorHAnsi" w:hAnsi="Century Gothic" w:cs="Arial"/>
          <w:b/>
          <w:bCs/>
          <w:highlight w:val="cyan"/>
          <w:lang w:eastAsia="en-US"/>
        </w:rPr>
        <w:t>Lolli</w:t>
      </w:r>
      <w:proofErr w:type="spellEnd"/>
      <w:r w:rsidRPr="00A3704F">
        <w:rPr>
          <w:rFonts w:ascii="Century Gothic" w:eastAsiaTheme="minorHAnsi" w:hAnsi="Century Gothic" w:cs="Arial"/>
          <w:b/>
          <w:bCs/>
          <w:highlight w:val="cyan"/>
          <w:lang w:eastAsia="en-US"/>
        </w:rPr>
        <w:t>-Tests ersetzt werden.</w:t>
      </w:r>
      <w:r w:rsidRPr="00B7181A">
        <w:rPr>
          <w:rFonts w:ascii="Century Gothic" w:eastAsiaTheme="minorHAnsi" w:hAnsi="Century Gothic" w:cs="Arial"/>
          <w:lang w:eastAsia="en-US"/>
        </w:rPr>
        <w:t xml:space="preserve"> </w:t>
      </w:r>
      <w:r w:rsidRPr="00B7181A">
        <w:rPr>
          <w:rFonts w:ascii="Century Gothic" w:hAnsi="Century Gothic" w:cs="Arial"/>
          <w:color w:val="000000"/>
        </w:rPr>
        <w:t xml:space="preserve">Der </w:t>
      </w:r>
      <w:proofErr w:type="spellStart"/>
      <w:r w:rsidRPr="00B7181A">
        <w:rPr>
          <w:rFonts w:ascii="Century Gothic" w:hAnsi="Century Gothic" w:cs="Arial"/>
          <w:color w:val="000000"/>
        </w:rPr>
        <w:t>Lolli</w:t>
      </w:r>
      <w:proofErr w:type="spellEnd"/>
      <w:r w:rsidRPr="00B7181A">
        <w:rPr>
          <w:rFonts w:ascii="Century Gothic" w:hAnsi="Century Gothic" w:cs="Arial"/>
          <w:color w:val="000000"/>
        </w:rPr>
        <w:t xml:space="preserve">-Test wurde in einem Pilotprojekt mit 22 Kölner Schulen drei Wochen lang erprobt und soll einen weiteren Beitrag zu einem geregelten Unterrichtsalltag leisten. </w:t>
      </w:r>
    </w:p>
    <w:p w14:paraId="115A2CF4" w14:textId="77777777" w:rsidR="0067165F" w:rsidRPr="00B7181A" w:rsidRDefault="0067165F" w:rsidP="0067165F">
      <w:pPr>
        <w:jc w:val="both"/>
        <w:rPr>
          <w:rFonts w:ascii="Century Gothic" w:eastAsiaTheme="minorHAnsi" w:hAnsi="Century Gothic" w:cs="Arial"/>
          <w:b/>
          <w:u w:val="single"/>
          <w:lang w:eastAsia="en-US"/>
        </w:rPr>
      </w:pPr>
    </w:p>
    <w:p w14:paraId="4B7B443D" w14:textId="77777777" w:rsidR="0067165F" w:rsidRPr="00B7181A" w:rsidRDefault="0067165F" w:rsidP="0067165F">
      <w:pPr>
        <w:jc w:val="both"/>
        <w:rPr>
          <w:rFonts w:ascii="Century Gothic" w:hAnsi="Century Gothic" w:cs="Arial"/>
        </w:rPr>
      </w:pPr>
      <w:r w:rsidRPr="00B7181A">
        <w:rPr>
          <w:rFonts w:ascii="Century Gothic" w:eastAsiaTheme="minorHAnsi" w:hAnsi="Century Gothic" w:cs="Arial"/>
          <w:b/>
          <w:lang w:eastAsia="en-US"/>
        </w:rPr>
        <w:t xml:space="preserve">Der </w:t>
      </w:r>
      <w:proofErr w:type="spellStart"/>
      <w:r w:rsidRPr="00B7181A">
        <w:rPr>
          <w:rFonts w:ascii="Century Gothic" w:eastAsiaTheme="minorHAnsi" w:hAnsi="Century Gothic" w:cs="Arial"/>
          <w:b/>
          <w:lang w:eastAsia="en-US"/>
        </w:rPr>
        <w:t>Lolli</w:t>
      </w:r>
      <w:proofErr w:type="spellEnd"/>
      <w:r w:rsidRPr="00B7181A">
        <w:rPr>
          <w:rFonts w:ascii="Century Gothic" w:eastAsiaTheme="minorHAnsi" w:hAnsi="Century Gothic" w:cs="Arial"/>
          <w:b/>
          <w:lang w:eastAsia="en-US"/>
        </w:rPr>
        <w:t>-Test</w:t>
      </w:r>
      <w:r w:rsidRPr="00B7181A">
        <w:rPr>
          <w:rFonts w:ascii="Century Gothic" w:eastAsiaTheme="minorHAnsi" w:hAnsi="Century Gothic" w:cs="Arial"/>
          <w:lang w:eastAsia="en-US"/>
        </w:rPr>
        <w:t xml:space="preserve"> ist ein </w:t>
      </w:r>
      <w:r w:rsidRPr="00B7181A">
        <w:rPr>
          <w:rFonts w:ascii="Century Gothic" w:eastAsiaTheme="minorHAnsi" w:hAnsi="Century Gothic" w:cs="Arial"/>
          <w:b/>
          <w:lang w:eastAsia="en-US"/>
        </w:rPr>
        <w:t>PCR-Test</w:t>
      </w:r>
      <w:r w:rsidRPr="00B7181A">
        <w:rPr>
          <w:rFonts w:ascii="Century Gothic" w:eastAsiaTheme="minorHAnsi" w:hAnsi="Century Gothic" w:cs="Arial"/>
          <w:lang w:eastAsia="en-US"/>
        </w:rPr>
        <w:t xml:space="preserve"> </w:t>
      </w:r>
      <w:r w:rsidRPr="00B7181A">
        <w:rPr>
          <w:rFonts w:ascii="Century Gothic" w:eastAsiaTheme="minorHAnsi" w:hAnsi="Century Gothic" w:cs="Arial"/>
          <w:b/>
          <w:lang w:eastAsia="en-US"/>
        </w:rPr>
        <w:t>mit höherer Sensitivität</w:t>
      </w:r>
      <w:r w:rsidRPr="00B7181A">
        <w:rPr>
          <w:rFonts w:ascii="Century Gothic" w:eastAsiaTheme="minorHAnsi" w:hAnsi="Century Gothic" w:cs="Arial"/>
          <w:lang w:eastAsia="en-US"/>
        </w:rPr>
        <w:t xml:space="preserve"> als der bisherige Test. </w:t>
      </w:r>
      <w:r w:rsidRPr="00B7181A">
        <w:rPr>
          <w:rFonts w:ascii="Century Gothic" w:hAnsi="Century Gothic" w:cs="Arial"/>
        </w:rPr>
        <w:t xml:space="preserve">Eine mögliche Infektion bei einem Kind kann mit diesem Test deutlich früher festgestellt werden als mit dem bisherigen Schnelltest, sodass auch die Gefahr einer Ansteckung rechtzeitig erkannt wird. </w:t>
      </w:r>
    </w:p>
    <w:p w14:paraId="52F5A975" w14:textId="77777777" w:rsidR="0067165F" w:rsidRPr="00B7181A" w:rsidRDefault="0067165F" w:rsidP="0067165F">
      <w:pPr>
        <w:jc w:val="both"/>
        <w:rPr>
          <w:rFonts w:ascii="Century Gothic" w:hAnsi="Century Gothic" w:cs="Arial"/>
        </w:rPr>
      </w:pPr>
      <w:r w:rsidRPr="00B7181A">
        <w:rPr>
          <w:rFonts w:ascii="Century Gothic" w:hAnsi="Century Gothic" w:cs="Arial"/>
        </w:rPr>
        <w:t xml:space="preserve">Auch dieser Test wird </w:t>
      </w:r>
      <w:r w:rsidRPr="00B7181A">
        <w:rPr>
          <w:rFonts w:ascii="Century Gothic" w:hAnsi="Century Gothic" w:cs="Arial"/>
          <w:b/>
        </w:rPr>
        <w:t>zweimal wöchentlich</w:t>
      </w:r>
      <w:r w:rsidRPr="00B7181A">
        <w:rPr>
          <w:rFonts w:ascii="Century Gothic" w:hAnsi="Century Gothic" w:cs="Arial"/>
        </w:rPr>
        <w:t xml:space="preserve"> durchgeführt: montags und mittwochs </w:t>
      </w:r>
      <w:r w:rsidRPr="00B7181A">
        <w:rPr>
          <w:rFonts w:ascii="Century Gothic" w:hAnsi="Century Gothic" w:cs="Arial"/>
          <w:b/>
        </w:rPr>
        <w:t xml:space="preserve">oder </w:t>
      </w:r>
      <w:r w:rsidRPr="00B7181A">
        <w:rPr>
          <w:rFonts w:ascii="Century Gothic" w:hAnsi="Century Gothic" w:cs="Arial"/>
        </w:rPr>
        <w:t>dienstags und donnerstags.</w:t>
      </w:r>
    </w:p>
    <w:p w14:paraId="3572CA6A" w14:textId="77777777" w:rsidR="0067165F" w:rsidRPr="00B7181A" w:rsidRDefault="0067165F" w:rsidP="0067165F">
      <w:pPr>
        <w:spacing w:line="259" w:lineRule="auto"/>
        <w:jc w:val="both"/>
        <w:rPr>
          <w:rFonts w:ascii="Century Gothic" w:eastAsiaTheme="minorHAnsi" w:hAnsi="Century Gothic" w:cs="Arial"/>
          <w:lang w:eastAsia="en-US"/>
        </w:rPr>
      </w:pPr>
      <w:r w:rsidRPr="00B7181A">
        <w:rPr>
          <w:rFonts w:ascii="Century Gothic" w:eastAsiaTheme="minorHAnsi" w:hAnsi="Century Gothic" w:cs="Arial"/>
          <w:lang w:eastAsia="en-US"/>
        </w:rPr>
        <w:t xml:space="preserve">Die Durchführung </w:t>
      </w:r>
      <w:r w:rsidRPr="00B7181A">
        <w:rPr>
          <w:rFonts w:ascii="Century Gothic" w:eastAsiaTheme="minorHAnsi" w:hAnsi="Century Gothic" w:cs="Arial"/>
          <w:b/>
          <w:lang w:eastAsia="en-US"/>
        </w:rPr>
        <w:t>ist sehr kindgerecht</w:t>
      </w:r>
      <w:r w:rsidRPr="00B7181A">
        <w:rPr>
          <w:rFonts w:ascii="Century Gothic" w:eastAsiaTheme="minorHAnsi" w:hAnsi="Century Gothic" w:cs="Arial"/>
          <w:lang w:eastAsia="en-US"/>
        </w:rPr>
        <w:t xml:space="preserve"> und erfordert </w:t>
      </w:r>
      <w:r w:rsidRPr="00B7181A">
        <w:rPr>
          <w:rFonts w:ascii="Century Gothic" w:eastAsiaTheme="minorHAnsi" w:hAnsi="Century Gothic" w:cs="Arial"/>
          <w:b/>
          <w:lang w:eastAsia="en-US"/>
        </w:rPr>
        <w:t>nur wenig Zeitaufwand</w:t>
      </w:r>
      <w:r w:rsidRPr="00B7181A">
        <w:rPr>
          <w:rFonts w:ascii="Century Gothic" w:eastAsiaTheme="minorHAnsi" w:hAnsi="Century Gothic" w:cs="Arial"/>
          <w:lang w:eastAsia="en-US"/>
        </w:rPr>
        <w:t xml:space="preserve">: Die Kinder lutschen 30 Sekunden an einem Stäbchen mit </w:t>
      </w:r>
      <w:proofErr w:type="spellStart"/>
      <w:r w:rsidRPr="00B7181A">
        <w:rPr>
          <w:rFonts w:ascii="Century Gothic" w:eastAsiaTheme="minorHAnsi" w:hAnsi="Century Gothic" w:cs="Arial"/>
          <w:lang w:eastAsia="en-US"/>
        </w:rPr>
        <w:t>Abstrichtupfer</w:t>
      </w:r>
      <w:proofErr w:type="spellEnd"/>
      <w:r w:rsidRPr="00B7181A">
        <w:rPr>
          <w:rFonts w:ascii="Century Gothic" w:eastAsiaTheme="minorHAnsi" w:hAnsi="Century Gothic" w:cs="Arial"/>
          <w:lang w:eastAsia="en-US"/>
        </w:rPr>
        <w:t xml:space="preserve">. Alle Stäbchen der Lerngruppe werden in ein Röhrchen gelegt. </w:t>
      </w:r>
    </w:p>
    <w:p w14:paraId="0FCC2757" w14:textId="77777777" w:rsidR="0067165F" w:rsidRPr="00B7181A" w:rsidRDefault="0067165F" w:rsidP="0067165F">
      <w:pPr>
        <w:spacing w:line="259" w:lineRule="auto"/>
        <w:jc w:val="both"/>
        <w:rPr>
          <w:rFonts w:ascii="Century Gothic" w:eastAsiaTheme="minorHAnsi" w:hAnsi="Century Gothic" w:cs="Arial"/>
          <w:b/>
          <w:lang w:eastAsia="en-US"/>
        </w:rPr>
      </w:pPr>
      <w:r w:rsidRPr="00B7181A">
        <w:rPr>
          <w:rFonts w:ascii="Century Gothic" w:eastAsiaTheme="minorHAnsi" w:hAnsi="Century Gothic" w:cs="Arial"/>
          <w:lang w:eastAsia="en-US"/>
        </w:rPr>
        <w:t xml:space="preserve">Die </w:t>
      </w:r>
      <w:r w:rsidRPr="00B7181A">
        <w:rPr>
          <w:rFonts w:ascii="Century Gothic" w:eastAsiaTheme="minorHAnsi" w:hAnsi="Century Gothic" w:cs="Arial"/>
          <w:b/>
          <w:lang w:eastAsia="en-US"/>
        </w:rPr>
        <w:t>Auswertung dieser Pooltests erfolgt im Labor</w:t>
      </w:r>
      <w:r w:rsidRPr="00B7181A">
        <w:rPr>
          <w:rFonts w:ascii="Century Gothic" w:eastAsiaTheme="minorHAnsi" w:hAnsi="Century Gothic" w:cs="Arial"/>
          <w:lang w:eastAsia="en-US"/>
        </w:rPr>
        <w:t xml:space="preserve"> und</w:t>
      </w:r>
      <w:r w:rsidRPr="00B7181A">
        <w:rPr>
          <w:rFonts w:ascii="Century Gothic" w:eastAsiaTheme="minorHAnsi" w:hAnsi="Century Gothic" w:cs="Arial"/>
          <w:b/>
          <w:lang w:eastAsia="en-US"/>
        </w:rPr>
        <w:t xml:space="preserve"> </w:t>
      </w:r>
      <w:r w:rsidRPr="00B7181A">
        <w:rPr>
          <w:rFonts w:ascii="Century Gothic" w:eastAsiaTheme="minorHAnsi" w:hAnsi="Century Gothic" w:cs="Arial"/>
          <w:lang w:eastAsia="en-US"/>
        </w:rPr>
        <w:t>nicht mehr in der Schule.</w:t>
      </w:r>
      <w:r w:rsidRPr="00B7181A">
        <w:rPr>
          <w:rFonts w:ascii="Century Gothic" w:eastAsiaTheme="minorHAnsi" w:hAnsi="Century Gothic" w:cs="Arial"/>
          <w:b/>
          <w:lang w:eastAsia="en-US"/>
        </w:rPr>
        <w:t xml:space="preserve"> Auf diese Weise ist sichergestellt, dass sich nicht ein einzelnes Kind vor der Gruppe offenbaren muss.</w:t>
      </w:r>
    </w:p>
    <w:p w14:paraId="260DFE7D" w14:textId="77777777" w:rsidR="0067165F" w:rsidRPr="00B7181A" w:rsidRDefault="0067165F" w:rsidP="0067165F">
      <w:pPr>
        <w:spacing w:line="259" w:lineRule="auto"/>
        <w:jc w:val="both"/>
        <w:rPr>
          <w:rFonts w:ascii="Century Gothic" w:eastAsiaTheme="minorHAnsi" w:hAnsi="Century Gothic" w:cs="Arial"/>
          <w:lang w:eastAsia="en-US"/>
        </w:rPr>
      </w:pPr>
      <w:r w:rsidRPr="00B7181A">
        <w:rPr>
          <w:rFonts w:ascii="Century Gothic" w:eastAsiaTheme="minorHAnsi" w:hAnsi="Century Gothic" w:cs="Arial"/>
          <w:lang w:eastAsia="en-US"/>
        </w:rPr>
        <w:t>Die Röhrchen werden am Morgen der Testung ab 9 Uhr am jeweiligen Schulstandort abgeholt und dann zu einem der 12 Labore in NRW gebracht.</w:t>
      </w:r>
    </w:p>
    <w:p w14:paraId="01E8B8A3" w14:textId="77777777" w:rsidR="0067165F" w:rsidRPr="00B7181A" w:rsidRDefault="0067165F" w:rsidP="0067165F">
      <w:pPr>
        <w:spacing w:line="259" w:lineRule="auto"/>
        <w:jc w:val="both"/>
        <w:rPr>
          <w:rFonts w:ascii="Century Gothic" w:eastAsiaTheme="minorHAnsi" w:hAnsi="Century Gothic" w:cs="Arial"/>
          <w:sz w:val="16"/>
          <w:szCs w:val="16"/>
          <w:lang w:eastAsia="en-US"/>
        </w:rPr>
      </w:pPr>
    </w:p>
    <w:p w14:paraId="57FFF3AB" w14:textId="77777777" w:rsidR="0067165F" w:rsidRPr="00B7181A" w:rsidRDefault="0067165F" w:rsidP="0067165F">
      <w:pPr>
        <w:spacing w:line="259" w:lineRule="auto"/>
        <w:jc w:val="both"/>
        <w:rPr>
          <w:rFonts w:ascii="Century Gothic" w:eastAsiaTheme="minorHAnsi" w:hAnsi="Century Gothic" w:cs="Arial"/>
          <w:b/>
          <w:u w:val="single"/>
          <w:lang w:eastAsia="en-US"/>
        </w:rPr>
      </w:pPr>
      <w:r w:rsidRPr="00B7181A">
        <w:rPr>
          <w:rFonts w:ascii="Century Gothic" w:eastAsiaTheme="minorHAnsi" w:hAnsi="Century Gothic" w:cs="Arial"/>
          <w:b/>
          <w:highlight w:val="lightGray"/>
          <w:u w:val="single"/>
          <w:lang w:eastAsia="en-US"/>
        </w:rPr>
        <w:t>Negatives Pooltest-Ergebnis</w:t>
      </w:r>
    </w:p>
    <w:p w14:paraId="1133D8A5" w14:textId="77777777" w:rsidR="0067165F" w:rsidRPr="00B7181A" w:rsidRDefault="0067165F" w:rsidP="0067165F">
      <w:pPr>
        <w:jc w:val="both"/>
        <w:rPr>
          <w:rFonts w:ascii="Century Gothic" w:hAnsi="Century Gothic" w:cs="Arial"/>
        </w:rPr>
      </w:pPr>
      <w:r w:rsidRPr="00B7181A">
        <w:rPr>
          <w:rFonts w:ascii="Century Gothic" w:hAnsi="Century Gothic" w:cs="Arial"/>
        </w:rPr>
        <w:t xml:space="preserve">Der im Alltag höchst wahrscheinliche Fall einer negativen Pool-Testung bedeutet, dass kein Kind der getesteten Gruppe positiv auf SARS-Cov-2 getestet wurde. </w:t>
      </w:r>
      <w:r w:rsidRPr="00B7181A">
        <w:rPr>
          <w:rFonts w:ascii="Century Gothic" w:hAnsi="Century Gothic" w:cs="Arial"/>
          <w:highlight w:val="cyan"/>
        </w:rPr>
        <w:t xml:space="preserve">In diesem Fall gibt es </w:t>
      </w:r>
      <w:r w:rsidRPr="00B7181A">
        <w:rPr>
          <w:rFonts w:ascii="Century Gothic" w:hAnsi="Century Gothic" w:cs="Arial"/>
          <w:b/>
          <w:highlight w:val="cyan"/>
        </w:rPr>
        <w:t>keine</w:t>
      </w:r>
      <w:r w:rsidRPr="00B7181A">
        <w:rPr>
          <w:rFonts w:ascii="Century Gothic" w:hAnsi="Century Gothic" w:cs="Arial"/>
          <w:highlight w:val="cyan"/>
        </w:rPr>
        <w:t xml:space="preserve"> </w:t>
      </w:r>
      <w:r w:rsidRPr="00B7181A">
        <w:rPr>
          <w:rFonts w:ascii="Century Gothic" w:hAnsi="Century Gothic" w:cs="Arial"/>
          <w:b/>
          <w:highlight w:val="cyan"/>
        </w:rPr>
        <w:t>Rückmeldung von Seiten der Schule</w:t>
      </w:r>
      <w:r w:rsidRPr="00B7181A">
        <w:rPr>
          <w:rFonts w:ascii="Century Gothic" w:hAnsi="Century Gothic" w:cs="Arial"/>
          <w:highlight w:val="cyan"/>
        </w:rPr>
        <w:t>.</w:t>
      </w:r>
      <w:r w:rsidRPr="00B7181A">
        <w:rPr>
          <w:rFonts w:ascii="Century Gothic" w:hAnsi="Century Gothic" w:cs="Arial"/>
        </w:rPr>
        <w:t xml:space="preserve"> </w:t>
      </w:r>
    </w:p>
    <w:p w14:paraId="0D0ADD2E" w14:textId="77777777" w:rsidR="0067165F" w:rsidRPr="00B7181A" w:rsidRDefault="0067165F" w:rsidP="0067165F">
      <w:pPr>
        <w:spacing w:line="259" w:lineRule="auto"/>
        <w:jc w:val="both"/>
        <w:rPr>
          <w:rFonts w:ascii="Century Gothic" w:eastAsiaTheme="minorHAnsi" w:hAnsi="Century Gothic" w:cs="Arial"/>
          <w:b/>
          <w:u w:val="single"/>
          <w:lang w:eastAsia="en-US"/>
        </w:rPr>
      </w:pPr>
      <w:r w:rsidRPr="00B7181A">
        <w:rPr>
          <w:rFonts w:ascii="Century Gothic" w:eastAsiaTheme="minorHAnsi" w:hAnsi="Century Gothic" w:cs="Arial"/>
          <w:lang w:eastAsia="en-US"/>
        </w:rPr>
        <w:t xml:space="preserve"> </w:t>
      </w:r>
      <w:r w:rsidRPr="00B7181A">
        <w:rPr>
          <w:rFonts w:ascii="Century Gothic" w:eastAsiaTheme="minorHAnsi" w:hAnsi="Century Gothic" w:cs="Arial"/>
          <w:lang w:eastAsia="en-US"/>
        </w:rPr>
        <w:br/>
      </w:r>
      <w:r w:rsidRPr="00B7181A">
        <w:rPr>
          <w:rFonts w:ascii="Century Gothic" w:eastAsiaTheme="minorHAnsi" w:hAnsi="Century Gothic" w:cs="Arial"/>
          <w:b/>
          <w:highlight w:val="lightGray"/>
          <w:u w:val="single"/>
          <w:lang w:eastAsia="en-US"/>
        </w:rPr>
        <w:t xml:space="preserve">Positives Pooltest-Ergebnis – </w:t>
      </w:r>
      <w:proofErr w:type="spellStart"/>
      <w:r w:rsidRPr="00B7181A">
        <w:rPr>
          <w:rFonts w:ascii="Century Gothic" w:eastAsiaTheme="minorHAnsi" w:hAnsi="Century Gothic" w:cs="Arial"/>
          <w:b/>
          <w:highlight w:val="lightGray"/>
          <w:u w:val="single"/>
          <w:lang w:eastAsia="en-US"/>
        </w:rPr>
        <w:t>Meldeweg</w:t>
      </w:r>
      <w:proofErr w:type="spellEnd"/>
    </w:p>
    <w:p w14:paraId="74D3D9C4" w14:textId="77777777" w:rsidR="0067165F" w:rsidRPr="00B7181A" w:rsidRDefault="0067165F" w:rsidP="0067165F">
      <w:pPr>
        <w:spacing w:line="259" w:lineRule="auto"/>
        <w:jc w:val="both"/>
        <w:rPr>
          <w:rFonts w:ascii="Century Gothic" w:hAnsi="Century Gothic" w:cs="Arial"/>
        </w:rPr>
      </w:pPr>
      <w:r w:rsidRPr="00B7181A">
        <w:rPr>
          <w:rFonts w:ascii="Century Gothic" w:hAnsi="Century Gothic" w:cs="Arial"/>
          <w:b/>
          <w:bCs/>
        </w:rPr>
        <w:t>Sollte doch einmal eine positive Pool-Testung auftreten, bedeutet das, dass mindestens ein Kind der Pool-Gruppe positiv auf SARS-Cov-2 getestet wurde.</w:t>
      </w:r>
      <w:r w:rsidRPr="00B7181A">
        <w:rPr>
          <w:rFonts w:ascii="Century Gothic" w:hAnsi="Century Gothic" w:cs="Arial"/>
        </w:rPr>
        <w:t xml:space="preserve"> Es muss dabei nicht selbst erkrankt sein, könnte aber andere Personen anstecken.</w:t>
      </w:r>
    </w:p>
    <w:p w14:paraId="7E562CE9" w14:textId="77777777" w:rsidR="0067165F" w:rsidRPr="00B7181A" w:rsidRDefault="0067165F" w:rsidP="0067165F">
      <w:pPr>
        <w:spacing w:line="259" w:lineRule="auto"/>
        <w:jc w:val="both"/>
        <w:rPr>
          <w:rFonts w:ascii="Century Gothic" w:eastAsiaTheme="minorHAnsi" w:hAnsi="Century Gothic" w:cs="Arial"/>
          <w:lang w:eastAsia="en-US"/>
        </w:rPr>
      </w:pPr>
      <w:r w:rsidRPr="00B7181A">
        <w:rPr>
          <w:rFonts w:ascii="Century Gothic" w:hAnsi="Century Gothic" w:cs="Arial"/>
        </w:rPr>
        <w:t xml:space="preserve">In diesem Fall erfolgt durch das Labor </w:t>
      </w:r>
      <w:r w:rsidRPr="00B7181A">
        <w:rPr>
          <w:rFonts w:ascii="Century Gothic" w:eastAsiaTheme="minorHAnsi" w:hAnsi="Century Gothic" w:cs="Arial"/>
          <w:lang w:eastAsia="en-US"/>
        </w:rPr>
        <w:t xml:space="preserve">in den späten Abendstunden, spätestens bis um 6 Uhr morgens am nächsten Tag, die Meldung an die Schulleitung. </w:t>
      </w:r>
    </w:p>
    <w:p w14:paraId="4B05D876" w14:textId="77777777" w:rsidR="0067165F" w:rsidRPr="00B7181A" w:rsidRDefault="0067165F" w:rsidP="0067165F">
      <w:pPr>
        <w:spacing w:line="259" w:lineRule="auto"/>
        <w:jc w:val="both"/>
        <w:rPr>
          <w:rFonts w:ascii="Century Gothic" w:eastAsiaTheme="minorHAnsi" w:hAnsi="Century Gothic" w:cs="Arial"/>
          <w:lang w:eastAsia="en-US"/>
        </w:rPr>
      </w:pPr>
      <w:r w:rsidRPr="00B7181A">
        <w:rPr>
          <w:rFonts w:ascii="Century Gothic" w:eastAsiaTheme="minorHAnsi" w:hAnsi="Century Gothic" w:cs="Arial"/>
          <w:lang w:eastAsia="en-US"/>
        </w:rPr>
        <w:t>Die Schulleitung verständigt die Klassenlehrerin.</w:t>
      </w:r>
    </w:p>
    <w:p w14:paraId="5CFF771D" w14:textId="4C034B56" w:rsidR="0067165F" w:rsidRPr="00B7181A" w:rsidRDefault="0067165F" w:rsidP="0067165F">
      <w:pPr>
        <w:spacing w:line="259" w:lineRule="auto"/>
        <w:jc w:val="both"/>
        <w:rPr>
          <w:rFonts w:ascii="Century Gothic" w:eastAsiaTheme="minorHAnsi" w:hAnsi="Century Gothic" w:cs="Arial"/>
          <w:b/>
          <w:bCs/>
          <w:color w:val="000000" w:themeColor="text1"/>
          <w:lang w:eastAsia="en-US"/>
        </w:rPr>
      </w:pPr>
      <w:r w:rsidRPr="00B7181A">
        <w:rPr>
          <w:rFonts w:ascii="Century Gothic" w:eastAsiaTheme="minorHAnsi" w:hAnsi="Century Gothic" w:cs="Arial"/>
          <w:b/>
          <w:bCs/>
          <w:color w:val="000000" w:themeColor="text1"/>
          <w:highlight w:val="cyan"/>
          <w:lang w:eastAsia="en-US"/>
        </w:rPr>
        <w:t>Die Klassenlehrerin informiert Sie als Eltern/Erziehungsberechtigte telefonisch. Es ist also möglich, dass Sie a</w:t>
      </w:r>
      <w:r w:rsidR="00B7181A" w:rsidRPr="00B7181A">
        <w:rPr>
          <w:rFonts w:ascii="Century Gothic" w:eastAsiaTheme="minorHAnsi" w:hAnsi="Century Gothic" w:cs="Arial"/>
          <w:b/>
          <w:bCs/>
          <w:color w:val="000000" w:themeColor="text1"/>
          <w:highlight w:val="cyan"/>
          <w:lang w:eastAsia="en-US"/>
        </w:rPr>
        <w:t>m</w:t>
      </w:r>
      <w:r w:rsidRPr="00B7181A">
        <w:rPr>
          <w:rFonts w:ascii="Century Gothic" w:eastAsiaTheme="minorHAnsi" w:hAnsi="Century Gothic" w:cs="Arial"/>
          <w:b/>
          <w:bCs/>
          <w:color w:val="000000" w:themeColor="text1"/>
          <w:highlight w:val="cyan"/>
          <w:lang w:eastAsia="en-US"/>
        </w:rPr>
        <w:t xml:space="preserve"> Folgetag der Testung um etwa 7.00 Uhr morgens einen Anruf erhalten</w:t>
      </w:r>
      <w:r w:rsidR="00B7181A" w:rsidRPr="00B7181A">
        <w:rPr>
          <w:rFonts w:ascii="Century Gothic" w:eastAsiaTheme="minorHAnsi" w:hAnsi="Century Gothic" w:cs="Arial"/>
          <w:b/>
          <w:bCs/>
          <w:color w:val="000000" w:themeColor="text1"/>
          <w:highlight w:val="cyan"/>
          <w:lang w:eastAsia="en-US"/>
        </w:rPr>
        <w:t xml:space="preserve"> – allerdings nur, wenn der Pool Ihres Kindes positiv war!</w:t>
      </w:r>
    </w:p>
    <w:p w14:paraId="4F8988CC" w14:textId="20F2A035" w:rsidR="0067165F" w:rsidRPr="00B7181A" w:rsidRDefault="0067165F" w:rsidP="0067165F">
      <w:pPr>
        <w:spacing w:line="259" w:lineRule="auto"/>
        <w:jc w:val="both"/>
        <w:rPr>
          <w:rFonts w:ascii="Century Gothic" w:eastAsiaTheme="minorHAnsi" w:hAnsi="Century Gothic" w:cs="Arial"/>
          <w:b/>
          <w:lang w:eastAsia="en-US"/>
        </w:rPr>
      </w:pPr>
      <w:r w:rsidRPr="00B7181A">
        <w:rPr>
          <w:rFonts w:ascii="Century Gothic" w:eastAsiaTheme="minorHAnsi" w:hAnsi="Century Gothic" w:cs="Arial"/>
          <w:b/>
          <w:lang w:eastAsia="en-US"/>
        </w:rPr>
        <w:t xml:space="preserve">Bitte sorgen Sie dafür, dass die Klassenlehrerin in jedem Fall aktuelle Telefonnummern/Handynummer(n) hat. </w:t>
      </w:r>
    </w:p>
    <w:p w14:paraId="6A51DE36" w14:textId="77777777" w:rsidR="0067165F" w:rsidRPr="00B7181A" w:rsidRDefault="0067165F" w:rsidP="0067165F">
      <w:pPr>
        <w:spacing w:line="259" w:lineRule="auto"/>
        <w:jc w:val="both"/>
        <w:rPr>
          <w:rFonts w:ascii="Century Gothic" w:eastAsiaTheme="minorHAnsi" w:hAnsi="Century Gothic" w:cs="Arial"/>
          <w:b/>
          <w:u w:val="single"/>
          <w:lang w:eastAsia="en-US"/>
        </w:rPr>
      </w:pPr>
    </w:p>
    <w:p w14:paraId="61C6B13B" w14:textId="77777777" w:rsidR="0067165F" w:rsidRPr="00B7181A" w:rsidRDefault="0067165F" w:rsidP="0067165F">
      <w:pPr>
        <w:spacing w:line="259" w:lineRule="auto"/>
        <w:jc w:val="both"/>
        <w:rPr>
          <w:rFonts w:ascii="Century Gothic" w:eastAsiaTheme="minorHAnsi" w:hAnsi="Century Gothic" w:cs="Arial"/>
          <w:b/>
          <w:u w:val="single"/>
          <w:lang w:eastAsia="en-US"/>
        </w:rPr>
      </w:pPr>
      <w:r w:rsidRPr="00B7181A">
        <w:rPr>
          <w:rFonts w:ascii="Century Gothic" w:eastAsiaTheme="minorHAnsi" w:hAnsi="Century Gothic" w:cs="Arial"/>
          <w:b/>
          <w:u w:val="single"/>
          <w:lang w:eastAsia="en-US"/>
        </w:rPr>
        <w:t>Positives Pooltestergebnis - Einzeltest zuhause - Vorgehensweise</w:t>
      </w:r>
    </w:p>
    <w:p w14:paraId="1E8A08B1" w14:textId="77777777" w:rsidR="0067165F" w:rsidRPr="00B7181A" w:rsidRDefault="0067165F" w:rsidP="0067165F">
      <w:pPr>
        <w:spacing w:line="276" w:lineRule="auto"/>
        <w:jc w:val="both"/>
        <w:rPr>
          <w:rFonts w:ascii="Century Gothic" w:eastAsiaTheme="minorHAnsi" w:hAnsi="Century Gothic" w:cs="Arial"/>
          <w:b/>
          <w:lang w:eastAsia="en-US"/>
        </w:rPr>
      </w:pPr>
      <w:r w:rsidRPr="00B7181A">
        <w:rPr>
          <w:rFonts w:ascii="Century Gothic" w:eastAsiaTheme="minorHAnsi" w:hAnsi="Century Gothic" w:cs="Arial"/>
          <w:lang w:eastAsia="en-US"/>
        </w:rPr>
        <w:t xml:space="preserve">Bis nun geklärt ist, wer genau infiziert ist, müssen alle Kinder dieser Gruppe zunächst zuhause bleiben. </w:t>
      </w:r>
      <w:r w:rsidRPr="00B7181A">
        <w:rPr>
          <w:rFonts w:ascii="Century Gothic" w:eastAsiaTheme="minorHAnsi" w:hAnsi="Century Gothic" w:cs="Arial"/>
          <w:b/>
          <w:lang w:eastAsia="en-US"/>
        </w:rPr>
        <w:t>Auch die Kinder, die normalerweise die Betreuung besuchen, müssen zuhause bleiben.</w:t>
      </w:r>
    </w:p>
    <w:p w14:paraId="307C2320" w14:textId="6D3DB1D6" w:rsidR="0067165F" w:rsidRPr="00B7181A" w:rsidRDefault="0067165F" w:rsidP="0067165F">
      <w:pPr>
        <w:spacing w:line="276" w:lineRule="auto"/>
        <w:jc w:val="both"/>
        <w:rPr>
          <w:rFonts w:ascii="Century Gothic" w:eastAsiaTheme="minorHAnsi" w:hAnsi="Century Gothic" w:cs="Arial"/>
          <w:b/>
          <w:lang w:eastAsia="en-US"/>
        </w:rPr>
      </w:pPr>
      <w:r w:rsidRPr="00B7181A">
        <w:rPr>
          <w:rFonts w:ascii="Century Gothic" w:eastAsiaTheme="minorHAnsi" w:hAnsi="Century Gothic" w:cs="Arial"/>
          <w:b/>
          <w:lang w:eastAsia="en-US"/>
        </w:rPr>
        <w:t xml:space="preserve">Alle Kinder dieser Gruppe führen dann einen Einzeltest durch. </w:t>
      </w:r>
      <w:r w:rsidRPr="00B7181A">
        <w:rPr>
          <w:rFonts w:ascii="Century Gothic" w:eastAsiaTheme="minorHAnsi" w:hAnsi="Century Gothic" w:cs="Arial"/>
          <w:b/>
          <w:bCs/>
          <w:u w:val="single"/>
          <w:lang w:eastAsia="en-US"/>
        </w:rPr>
        <w:t xml:space="preserve">Vorsorglich erhalten alle Eltern dazu </w:t>
      </w:r>
      <w:r w:rsidR="005C1C98">
        <w:rPr>
          <w:rFonts w:ascii="Century Gothic" w:eastAsiaTheme="minorHAnsi" w:hAnsi="Century Gothic" w:cs="Arial"/>
          <w:b/>
          <w:bCs/>
          <w:u w:val="single"/>
          <w:lang w:eastAsia="en-US"/>
        </w:rPr>
        <w:t>rechtzeitig</w:t>
      </w:r>
      <w:r w:rsidRPr="00B7181A">
        <w:rPr>
          <w:rFonts w:ascii="Century Gothic" w:eastAsiaTheme="minorHAnsi" w:hAnsi="Century Gothic" w:cs="Arial"/>
          <w:b/>
          <w:bCs/>
          <w:u w:val="single"/>
          <w:lang w:eastAsia="en-US"/>
        </w:rPr>
        <w:t xml:space="preserve"> einen verschlossenen Umschlag mit einem Einzeltest</w:t>
      </w:r>
      <w:r w:rsidRPr="00B7181A">
        <w:rPr>
          <w:rFonts w:ascii="Century Gothic" w:eastAsiaTheme="minorHAnsi" w:hAnsi="Century Gothic" w:cs="Arial"/>
          <w:lang w:eastAsia="en-US"/>
        </w:rPr>
        <w:t xml:space="preserve">. </w:t>
      </w:r>
      <w:r w:rsidR="00B7181A" w:rsidRPr="00B7181A">
        <w:rPr>
          <w:rFonts w:ascii="Century Gothic" w:eastAsiaTheme="minorHAnsi" w:hAnsi="Century Gothic" w:cs="Arial"/>
          <w:b/>
          <w:lang w:eastAsia="en-US"/>
        </w:rPr>
        <w:t>Erst, w</w:t>
      </w:r>
      <w:r w:rsidRPr="00B7181A">
        <w:rPr>
          <w:rFonts w:ascii="Century Gothic" w:eastAsiaTheme="minorHAnsi" w:hAnsi="Century Gothic" w:cs="Arial"/>
          <w:b/>
          <w:lang w:eastAsia="en-US"/>
        </w:rPr>
        <w:t xml:space="preserve">enn die Nachricht </w:t>
      </w:r>
      <w:r w:rsidRPr="00B7181A">
        <w:rPr>
          <w:rFonts w:ascii="Century Gothic" w:eastAsiaTheme="minorHAnsi" w:hAnsi="Century Gothic" w:cs="Arial"/>
          <w:b/>
          <w:lang w:eastAsia="en-US"/>
        </w:rPr>
        <w:lastRenderedPageBreak/>
        <w:t xml:space="preserve">kommt, dass das Pooltest-Ergebnis positiv war, öffnen Sie den Umschlag. </w:t>
      </w:r>
      <w:r w:rsidRPr="00B7181A">
        <w:rPr>
          <w:rFonts w:ascii="Century Gothic" w:eastAsiaTheme="minorHAnsi" w:hAnsi="Century Gothic" w:cs="Arial"/>
          <w:lang w:eastAsia="en-US"/>
        </w:rPr>
        <w:t>Der Einzeltest ist schnell durchgeführt:</w:t>
      </w:r>
      <w:r w:rsidRPr="00B7181A">
        <w:rPr>
          <w:rFonts w:ascii="Century Gothic" w:eastAsiaTheme="minorHAnsi" w:hAnsi="Century Gothic" w:cs="Arial"/>
          <w:b/>
          <w:lang w:eastAsia="en-US"/>
        </w:rPr>
        <w:t xml:space="preserve"> </w:t>
      </w:r>
      <w:r w:rsidRPr="00B7181A">
        <w:rPr>
          <w:rFonts w:ascii="Century Gothic" w:eastAsiaTheme="minorHAnsi" w:hAnsi="Century Gothic" w:cs="Arial"/>
          <w:lang w:eastAsia="en-US"/>
        </w:rPr>
        <w:t xml:space="preserve">Ihr Kind lutscht 30 Sekunden an dem </w:t>
      </w:r>
      <w:proofErr w:type="spellStart"/>
      <w:r w:rsidRPr="00B7181A">
        <w:rPr>
          <w:rFonts w:ascii="Century Gothic" w:eastAsiaTheme="minorHAnsi" w:hAnsi="Century Gothic" w:cs="Arial"/>
          <w:lang w:eastAsia="en-US"/>
        </w:rPr>
        <w:t>Abstrichtupfer</w:t>
      </w:r>
      <w:proofErr w:type="spellEnd"/>
      <w:r w:rsidRPr="00B7181A">
        <w:rPr>
          <w:rFonts w:ascii="Century Gothic" w:eastAsiaTheme="minorHAnsi" w:hAnsi="Century Gothic" w:cs="Arial"/>
          <w:lang w:eastAsia="en-US"/>
        </w:rPr>
        <w:t>, dann brechen Sie das Stäbchen durch und legen es in das Röhrchen. Der Name Ihres Kindes steht bereits auf dem Röhrchen</w:t>
      </w:r>
    </w:p>
    <w:p w14:paraId="255C5EA4" w14:textId="49F1BC7B" w:rsidR="0067165F" w:rsidRPr="00B7181A" w:rsidRDefault="0067165F" w:rsidP="0067165F">
      <w:pPr>
        <w:spacing w:line="259" w:lineRule="auto"/>
        <w:jc w:val="both"/>
        <w:rPr>
          <w:rFonts w:ascii="Century Gothic" w:eastAsiaTheme="minorHAnsi" w:hAnsi="Century Gothic" w:cs="Arial"/>
          <w:b/>
          <w:sz w:val="26"/>
          <w:szCs w:val="26"/>
          <w:u w:val="single"/>
          <w:lang w:eastAsia="en-US"/>
        </w:rPr>
      </w:pPr>
      <w:r w:rsidRPr="00B7181A">
        <w:rPr>
          <w:rFonts w:ascii="Century Gothic" w:eastAsiaTheme="minorHAnsi" w:hAnsi="Century Gothic" w:cs="Arial"/>
          <w:b/>
          <w:sz w:val="26"/>
          <w:szCs w:val="26"/>
          <w:u w:val="single"/>
          <w:lang w:eastAsia="en-US"/>
        </w:rPr>
        <w:t xml:space="preserve">Bis 9 Uhr morgens muss das Röhrchen in den Briefkasten </w:t>
      </w:r>
      <w:r w:rsidR="00A3704F">
        <w:rPr>
          <w:rFonts w:ascii="Century Gothic" w:eastAsiaTheme="minorHAnsi" w:hAnsi="Century Gothic" w:cs="Arial"/>
          <w:b/>
          <w:sz w:val="26"/>
          <w:szCs w:val="26"/>
          <w:u w:val="single"/>
          <w:lang w:eastAsia="en-US"/>
        </w:rPr>
        <w:t>unserer Schule</w:t>
      </w:r>
      <w:r w:rsidRPr="00B7181A">
        <w:rPr>
          <w:rFonts w:ascii="Century Gothic" w:eastAsiaTheme="minorHAnsi" w:hAnsi="Century Gothic" w:cs="Arial"/>
          <w:b/>
          <w:sz w:val="26"/>
          <w:szCs w:val="26"/>
          <w:u w:val="single"/>
          <w:lang w:eastAsia="en-US"/>
        </w:rPr>
        <w:t xml:space="preserve"> gelegt werden. </w:t>
      </w:r>
    </w:p>
    <w:p w14:paraId="63A76F26" w14:textId="77777777" w:rsidR="0067165F" w:rsidRPr="00B7181A" w:rsidRDefault="0067165F" w:rsidP="0067165F">
      <w:pPr>
        <w:spacing w:line="276" w:lineRule="auto"/>
        <w:jc w:val="both"/>
        <w:rPr>
          <w:rFonts w:ascii="Century Gothic" w:hAnsi="Century Gothic" w:cs="Arial"/>
        </w:rPr>
      </w:pPr>
      <w:r w:rsidRPr="00B7181A">
        <w:rPr>
          <w:rFonts w:ascii="Century Gothic" w:hAnsi="Century Gothic" w:cs="Arial"/>
        </w:rPr>
        <w:t xml:space="preserve">Von der Schule aus werden alle Einzelproben erneut in das Labor gebracht und dort ausgewertet. </w:t>
      </w:r>
      <w:r w:rsidRPr="00B7181A">
        <w:rPr>
          <w:rFonts w:ascii="Century Gothic" w:hAnsi="Century Gothic" w:cs="Arial"/>
          <w:b/>
        </w:rPr>
        <w:t>Bitte behalten Sie Ihr Kind zuhause, bis Sie weitere Informationen/ Anweisungen durch die Schule und / oder die zuständige Behörde (z. B. das Gesundheitsamt) erhalten.</w:t>
      </w:r>
    </w:p>
    <w:p w14:paraId="29600023" w14:textId="77777777" w:rsidR="0067165F" w:rsidRPr="00B7181A" w:rsidRDefault="0067165F" w:rsidP="0067165F">
      <w:pPr>
        <w:spacing w:line="276" w:lineRule="auto"/>
        <w:jc w:val="both"/>
        <w:rPr>
          <w:rFonts w:ascii="Century Gothic" w:hAnsi="Century Gothic" w:cs="Arial"/>
          <w:b/>
        </w:rPr>
      </w:pPr>
      <w:r w:rsidRPr="00B7181A">
        <w:rPr>
          <w:rFonts w:ascii="Century Gothic" w:hAnsi="Century Gothic" w:cs="Arial"/>
        </w:rPr>
        <w:t xml:space="preserve">Eltern, die die Einzeltests zu spät oder gar nicht an der Schule abgeben, müssen auf Ihre Haus- oder Kinderärzte zugehen, damit diese die dann notwendigen Schritte (u. a. PCR-Test veranlassen, Kontaktpersonen feststellen) einleiten können. </w:t>
      </w:r>
      <w:r w:rsidRPr="00B7181A">
        <w:rPr>
          <w:rFonts w:ascii="Century Gothic" w:hAnsi="Century Gothic" w:cs="Arial"/>
          <w:color w:val="000000"/>
        </w:rPr>
        <w:t>Eine Teilnahme am Präsenzunterricht oder den Betreuungsangeboten ist erst wieder möglich, wenn ein negatives PCR-Testergebnis vorliegt.</w:t>
      </w:r>
    </w:p>
    <w:p w14:paraId="62F217CE" w14:textId="77777777" w:rsidR="0067165F" w:rsidRPr="00B7181A" w:rsidRDefault="0067165F" w:rsidP="0067165F">
      <w:pPr>
        <w:spacing w:line="259" w:lineRule="auto"/>
        <w:jc w:val="both"/>
        <w:rPr>
          <w:rFonts w:ascii="Century Gothic" w:hAnsi="Century Gothic" w:cs="Arial"/>
          <w:color w:val="000000"/>
        </w:rPr>
      </w:pPr>
    </w:p>
    <w:p w14:paraId="7C88128C" w14:textId="77777777" w:rsidR="0067165F" w:rsidRPr="00B7181A" w:rsidRDefault="0067165F" w:rsidP="0067165F">
      <w:pPr>
        <w:spacing w:line="259" w:lineRule="auto"/>
        <w:jc w:val="both"/>
        <w:rPr>
          <w:rFonts w:ascii="Century Gothic" w:eastAsiaTheme="minorHAnsi" w:hAnsi="Century Gothic" w:cs="Arial"/>
          <w:b/>
          <w:u w:val="single"/>
          <w:lang w:eastAsia="en-US"/>
        </w:rPr>
      </w:pPr>
      <w:r w:rsidRPr="00B7181A">
        <w:rPr>
          <w:rFonts w:ascii="Century Gothic" w:eastAsiaTheme="minorHAnsi" w:hAnsi="Century Gothic" w:cs="Arial"/>
          <w:b/>
          <w:u w:val="single"/>
          <w:lang w:eastAsia="en-US"/>
        </w:rPr>
        <w:t>Auswertung der Einzeltests</w:t>
      </w:r>
    </w:p>
    <w:p w14:paraId="0B3C8777" w14:textId="77777777" w:rsidR="0067165F" w:rsidRPr="00B7181A" w:rsidRDefault="0067165F" w:rsidP="0067165F">
      <w:pPr>
        <w:jc w:val="both"/>
        <w:rPr>
          <w:rFonts w:ascii="Century Gothic" w:eastAsiaTheme="minorHAnsi" w:hAnsi="Century Gothic" w:cs="Arial"/>
          <w:lang w:eastAsia="en-US"/>
        </w:rPr>
      </w:pPr>
      <w:r w:rsidRPr="00B7181A">
        <w:rPr>
          <w:rFonts w:ascii="Century Gothic" w:eastAsiaTheme="minorHAnsi" w:hAnsi="Century Gothic" w:cs="Arial"/>
          <w:lang w:eastAsia="en-US"/>
        </w:rPr>
        <w:t xml:space="preserve">In den späten Abendstunden, spätestens bis um 6 Uhr am nächsten Morgen, erfolgt die Mitteilung des Labors. Eltern, deren Kind positiv getestet wurde, werden umgehend telefonisch informiert und über die weiteren Maßnahmen unterrichtet. </w:t>
      </w:r>
    </w:p>
    <w:p w14:paraId="2C25846C" w14:textId="77777777" w:rsidR="0067165F" w:rsidRPr="00B7181A" w:rsidRDefault="0067165F" w:rsidP="0067165F">
      <w:pPr>
        <w:spacing w:line="259" w:lineRule="auto"/>
        <w:jc w:val="both"/>
        <w:rPr>
          <w:rFonts w:ascii="Century Gothic" w:eastAsiaTheme="minorHAnsi" w:hAnsi="Century Gothic" w:cs="Arial"/>
          <w:b/>
          <w:lang w:eastAsia="en-US"/>
        </w:rPr>
      </w:pPr>
      <w:r w:rsidRPr="00B7181A">
        <w:rPr>
          <w:rFonts w:ascii="Century Gothic" w:eastAsiaTheme="minorHAnsi" w:hAnsi="Century Gothic" w:cs="Arial"/>
          <w:b/>
          <w:lang w:eastAsia="en-US"/>
        </w:rPr>
        <w:t>Wenn Sie bis um 6.30 Uhr am nächsten Morgen nach der Einzeltestung nichts von uns hören, kann Ihr Kind wie gewohnt zur Schule kommen.</w:t>
      </w:r>
    </w:p>
    <w:p w14:paraId="3655F2CF" w14:textId="77777777" w:rsidR="0067165F" w:rsidRPr="00B7181A" w:rsidRDefault="0067165F" w:rsidP="0067165F">
      <w:pPr>
        <w:spacing w:line="259" w:lineRule="auto"/>
        <w:jc w:val="both"/>
        <w:rPr>
          <w:rFonts w:ascii="Century Gothic" w:eastAsiaTheme="minorHAnsi" w:hAnsi="Century Gothic" w:cs="Arial"/>
          <w:b/>
          <w:lang w:eastAsia="en-US"/>
        </w:rPr>
      </w:pPr>
    </w:p>
    <w:p w14:paraId="1A50C54B" w14:textId="77777777" w:rsidR="0067165F" w:rsidRPr="00B7181A" w:rsidRDefault="0067165F" w:rsidP="0067165F">
      <w:pPr>
        <w:spacing w:line="259" w:lineRule="auto"/>
        <w:jc w:val="both"/>
        <w:rPr>
          <w:rFonts w:ascii="Century Gothic" w:eastAsiaTheme="minorHAnsi" w:hAnsi="Century Gothic" w:cs="Arial"/>
          <w:b/>
          <w:u w:val="single"/>
          <w:lang w:eastAsia="en-US"/>
        </w:rPr>
      </w:pPr>
      <w:r w:rsidRPr="00B7181A">
        <w:rPr>
          <w:rFonts w:ascii="Century Gothic" w:eastAsiaTheme="minorHAnsi" w:hAnsi="Century Gothic" w:cs="Arial"/>
          <w:b/>
          <w:u w:val="single"/>
          <w:lang w:eastAsia="en-US"/>
        </w:rPr>
        <w:t>Testung der Lehrerinnen und Lehrer</w:t>
      </w:r>
    </w:p>
    <w:p w14:paraId="27AD9CC6" w14:textId="77777777" w:rsidR="0067165F" w:rsidRPr="00B7181A" w:rsidRDefault="0067165F" w:rsidP="0067165F">
      <w:pPr>
        <w:spacing w:line="259" w:lineRule="auto"/>
        <w:jc w:val="both"/>
        <w:rPr>
          <w:rFonts w:ascii="Century Gothic" w:hAnsi="Century Gothic" w:cs="Arial"/>
          <w:color w:val="000000"/>
        </w:rPr>
      </w:pPr>
      <w:r w:rsidRPr="00B7181A">
        <w:rPr>
          <w:rFonts w:ascii="Century Gothic" w:hAnsi="Century Gothic" w:cs="Arial"/>
          <w:color w:val="000000"/>
        </w:rPr>
        <w:t xml:space="preserve">Für die Lehrerinnen und Lehrer ändert sich nichts: Sie führen weiterhin zweimal wöchentlich die Selbsttestung mit dem </w:t>
      </w:r>
      <w:proofErr w:type="spellStart"/>
      <w:r w:rsidRPr="00B7181A">
        <w:rPr>
          <w:rFonts w:ascii="Century Gothic" w:hAnsi="Century Gothic" w:cs="Arial"/>
          <w:color w:val="000000"/>
        </w:rPr>
        <w:t>Clinitest</w:t>
      </w:r>
      <w:proofErr w:type="spellEnd"/>
      <w:r w:rsidRPr="00B7181A">
        <w:rPr>
          <w:rFonts w:ascii="Century Gothic" w:hAnsi="Century Gothic" w:cs="Arial"/>
          <w:color w:val="000000"/>
        </w:rPr>
        <w:t xml:space="preserve"> durch. </w:t>
      </w:r>
    </w:p>
    <w:p w14:paraId="4A641931" w14:textId="77777777" w:rsidR="0067165F" w:rsidRPr="00B7181A" w:rsidRDefault="0067165F" w:rsidP="0067165F">
      <w:pPr>
        <w:spacing w:line="259" w:lineRule="auto"/>
        <w:jc w:val="both"/>
        <w:rPr>
          <w:rFonts w:ascii="Century Gothic" w:eastAsiaTheme="minorHAnsi" w:hAnsi="Century Gothic" w:cs="Arial"/>
          <w:b/>
          <w:u w:val="single"/>
          <w:lang w:eastAsia="en-US"/>
        </w:rPr>
      </w:pPr>
    </w:p>
    <w:p w14:paraId="7D274EA7" w14:textId="77777777" w:rsidR="0067165F" w:rsidRPr="00B7181A" w:rsidRDefault="0067165F" w:rsidP="0067165F">
      <w:pPr>
        <w:spacing w:line="276" w:lineRule="auto"/>
        <w:jc w:val="both"/>
        <w:rPr>
          <w:rFonts w:ascii="Century Gothic" w:hAnsi="Century Gothic" w:cs="Arial"/>
        </w:rPr>
      </w:pPr>
      <w:r w:rsidRPr="00B7181A">
        <w:rPr>
          <w:rFonts w:ascii="Century Gothic" w:hAnsi="Century Gothic" w:cs="Arial"/>
          <w:b/>
          <w:u w:val="single"/>
        </w:rPr>
        <w:t>Weitere Informationen</w:t>
      </w:r>
      <w:r w:rsidRPr="00B7181A">
        <w:rPr>
          <w:rFonts w:ascii="Century Gothic" w:hAnsi="Century Gothic" w:cs="Arial"/>
        </w:rPr>
        <w:t xml:space="preserve"> zum </w:t>
      </w:r>
      <w:proofErr w:type="spellStart"/>
      <w:r w:rsidRPr="00B7181A">
        <w:rPr>
          <w:rFonts w:ascii="Century Gothic" w:hAnsi="Century Gothic" w:cs="Arial"/>
        </w:rPr>
        <w:t>Lolli</w:t>
      </w:r>
      <w:proofErr w:type="spellEnd"/>
      <w:r w:rsidRPr="00B7181A">
        <w:rPr>
          <w:rFonts w:ascii="Century Gothic" w:hAnsi="Century Gothic" w:cs="Arial"/>
        </w:rPr>
        <w:t xml:space="preserve">-Test, u. a. auch </w:t>
      </w:r>
      <w:proofErr w:type="spellStart"/>
      <w:r w:rsidRPr="00B7181A">
        <w:rPr>
          <w:rFonts w:ascii="Century Gothic" w:hAnsi="Century Gothic" w:cs="Arial"/>
        </w:rPr>
        <w:t>Erklärfilme</w:t>
      </w:r>
      <w:proofErr w:type="spellEnd"/>
      <w:r w:rsidRPr="00B7181A">
        <w:rPr>
          <w:rFonts w:ascii="Century Gothic" w:hAnsi="Century Gothic" w:cs="Arial"/>
        </w:rPr>
        <w:t xml:space="preserve">, finden Sie auf den Seiten des Bildungsportals: </w:t>
      </w:r>
      <w:r w:rsidRPr="00B7181A">
        <w:rPr>
          <w:rFonts w:ascii="Century Gothic" w:hAnsi="Century Gothic" w:cs="Arial"/>
          <w:color w:val="0066FF"/>
        </w:rPr>
        <w:t>https://www.schulministerium.nrw/lolli-tests</w:t>
      </w:r>
      <w:r w:rsidRPr="00B7181A">
        <w:rPr>
          <w:rFonts w:ascii="Century Gothic" w:hAnsi="Century Gothic" w:cs="Arial"/>
        </w:rPr>
        <w:t xml:space="preserve"> </w:t>
      </w:r>
    </w:p>
    <w:p w14:paraId="68016569" w14:textId="77777777" w:rsidR="0067165F" w:rsidRPr="00B7181A" w:rsidRDefault="0067165F" w:rsidP="0067165F">
      <w:pPr>
        <w:spacing w:line="276" w:lineRule="auto"/>
        <w:jc w:val="both"/>
        <w:rPr>
          <w:rFonts w:ascii="Century Gothic" w:hAnsi="Century Gothic" w:cs="Arial"/>
        </w:rPr>
      </w:pPr>
      <w:r w:rsidRPr="00B7181A">
        <w:rPr>
          <w:rFonts w:ascii="Century Gothic" w:hAnsi="Century Gothic" w:cs="Arial"/>
        </w:rPr>
        <w:t>Dort finden Sie auch einen Link zur gestrigen Schulmail.</w:t>
      </w:r>
    </w:p>
    <w:p w14:paraId="189C5A05" w14:textId="77777777" w:rsidR="0067165F" w:rsidRPr="00B7181A" w:rsidRDefault="0067165F" w:rsidP="0067165F">
      <w:pPr>
        <w:spacing w:line="276" w:lineRule="auto"/>
        <w:jc w:val="both"/>
        <w:rPr>
          <w:rFonts w:ascii="Century Gothic" w:hAnsi="Century Gothic" w:cs="Arial"/>
        </w:rPr>
      </w:pPr>
    </w:p>
    <w:p w14:paraId="4136225F" w14:textId="0D24DC48" w:rsidR="0067165F" w:rsidRPr="00B7181A" w:rsidRDefault="0067165F" w:rsidP="0067165F">
      <w:pPr>
        <w:spacing w:line="276" w:lineRule="auto"/>
        <w:jc w:val="both"/>
        <w:rPr>
          <w:rFonts w:ascii="Century Gothic" w:hAnsi="Century Gothic" w:cs="Arial"/>
        </w:rPr>
      </w:pPr>
      <w:r w:rsidRPr="00B7181A">
        <w:rPr>
          <w:rFonts w:ascii="Century Gothic" w:hAnsi="Century Gothic" w:cs="Arial"/>
        </w:rPr>
        <w:t>Dieser einfach</w:t>
      </w:r>
      <w:r w:rsidR="00B7181A">
        <w:rPr>
          <w:rFonts w:ascii="Century Gothic" w:hAnsi="Century Gothic" w:cs="Arial"/>
        </w:rPr>
        <w:t>e</w:t>
      </w:r>
      <w:r w:rsidRPr="00B7181A">
        <w:rPr>
          <w:rFonts w:ascii="Century Gothic" w:hAnsi="Century Gothic" w:cs="Arial"/>
        </w:rPr>
        <w:t xml:space="preserve"> und sehr schnell zu handhabende Test hilft uns allen, das Infektionsgeschehen besser einzudämmen und gleichzeitig Ihnen und Ihren Kindern größtmögliche Sicherheit für das Lernen in der Schule zu geben. </w:t>
      </w:r>
      <w:r w:rsidRPr="00B7181A">
        <w:rPr>
          <w:rFonts w:ascii="Century Gothic" w:hAnsi="Century Gothic" w:cs="Arial"/>
          <w:color w:val="000000"/>
        </w:rPr>
        <w:t>Das neue Testverfahren wird sich in der Praxis sicher schnell bewähren. Ich danke Ihnen schon jetzt für Ihre Unterstützung.</w:t>
      </w:r>
      <w:r w:rsidRPr="00B7181A">
        <w:rPr>
          <w:rFonts w:ascii="Century Gothic" w:hAnsi="Century Gothic" w:cs="Arial"/>
        </w:rPr>
        <w:t xml:space="preserve"> </w:t>
      </w:r>
    </w:p>
    <w:p w14:paraId="54D164F6" w14:textId="77777777" w:rsidR="0067165F" w:rsidRPr="00B7181A" w:rsidRDefault="0067165F" w:rsidP="0067165F">
      <w:pPr>
        <w:spacing w:line="276" w:lineRule="auto"/>
        <w:jc w:val="both"/>
        <w:rPr>
          <w:rFonts w:ascii="Century Gothic" w:hAnsi="Century Gothic" w:cs="Arial"/>
        </w:rPr>
      </w:pPr>
      <w:r w:rsidRPr="00B7181A">
        <w:rPr>
          <w:rFonts w:ascii="Century Gothic" w:hAnsi="Century Gothic" w:cs="Arial"/>
        </w:rPr>
        <w:t>Auch diese Herausforderung werden wir gemeinsam meistern.</w:t>
      </w:r>
    </w:p>
    <w:p w14:paraId="001B1207" w14:textId="77777777" w:rsidR="0067165F" w:rsidRPr="00B7181A" w:rsidRDefault="0067165F" w:rsidP="0067165F">
      <w:pPr>
        <w:spacing w:line="276" w:lineRule="auto"/>
        <w:jc w:val="both"/>
        <w:rPr>
          <w:rFonts w:ascii="Century Gothic" w:hAnsi="Century Gothic" w:cs="Arial"/>
        </w:rPr>
      </w:pPr>
      <w:r w:rsidRPr="00B7181A">
        <w:rPr>
          <w:rFonts w:ascii="Century Gothic" w:hAnsi="Century Gothic" w:cs="Arial"/>
        </w:rPr>
        <w:t>Für weitere Fragen stehe ich Ihnen gern zur Verfügung.</w:t>
      </w:r>
    </w:p>
    <w:p w14:paraId="298F5629" w14:textId="356E05E6" w:rsidR="0067165F" w:rsidRPr="00B7181A" w:rsidRDefault="0067165F" w:rsidP="0067165F">
      <w:pPr>
        <w:spacing w:line="276" w:lineRule="auto"/>
        <w:rPr>
          <w:rFonts w:ascii="Century Gothic" w:hAnsi="Century Gothic" w:cs="Arial"/>
        </w:rPr>
      </w:pPr>
      <w:r w:rsidRPr="00B7181A">
        <w:rPr>
          <w:rFonts w:ascii="Century Gothic" w:hAnsi="Century Gothic" w:cs="Arial"/>
          <w:color w:val="000000"/>
        </w:rPr>
        <w:t>Bleiben Sie gesund!</w:t>
      </w:r>
      <w:r w:rsidRPr="00B7181A">
        <w:rPr>
          <w:rFonts w:ascii="Century Gothic" w:hAnsi="Century Gothic" w:cs="Arial"/>
        </w:rPr>
        <w:br/>
      </w:r>
      <w:bookmarkEnd w:id="0"/>
    </w:p>
    <w:p w14:paraId="0D5775CC" w14:textId="0085EB3C" w:rsidR="000C5D3F" w:rsidRPr="00B7181A" w:rsidRDefault="000C5D3F" w:rsidP="00BE1558">
      <w:pPr>
        <w:spacing w:line="276" w:lineRule="auto"/>
        <w:jc w:val="both"/>
        <w:rPr>
          <w:rFonts w:ascii="Century Gothic" w:eastAsia="Calibri" w:hAnsi="Century Gothic" w:cs="Calibri"/>
          <w:b/>
          <w:sz w:val="16"/>
          <w:szCs w:val="16"/>
          <w:lang w:eastAsia="en-US"/>
        </w:rPr>
      </w:pPr>
    </w:p>
    <w:p w14:paraId="5EC811F7" w14:textId="77777777" w:rsidR="00D14177" w:rsidRPr="00B7181A" w:rsidRDefault="00D14177" w:rsidP="00BE1558">
      <w:pPr>
        <w:spacing w:line="276" w:lineRule="auto"/>
        <w:jc w:val="both"/>
        <w:rPr>
          <w:rFonts w:ascii="Century Gothic" w:eastAsia="Calibri" w:hAnsi="Century Gothic" w:cs="Calibri"/>
          <w:b/>
          <w:sz w:val="16"/>
          <w:szCs w:val="16"/>
          <w:lang w:eastAsia="en-US"/>
        </w:rPr>
      </w:pPr>
    </w:p>
    <w:p w14:paraId="6ED97233" w14:textId="2EF6E8E7" w:rsidR="004F739E" w:rsidRPr="00B7181A" w:rsidRDefault="00B7181A" w:rsidP="004F739E">
      <w:pPr>
        <w:spacing w:line="276" w:lineRule="auto"/>
        <w:jc w:val="both"/>
        <w:rPr>
          <w:rFonts w:ascii="Century Gothic" w:eastAsia="Calibri" w:hAnsi="Century Gothic" w:cs="Calibri"/>
          <w:b/>
          <w:sz w:val="24"/>
          <w:szCs w:val="24"/>
          <w:lang w:eastAsia="en-US"/>
        </w:rPr>
      </w:pPr>
      <w:r w:rsidRPr="00B7181A">
        <w:rPr>
          <w:rFonts w:ascii="Century Gothic" w:hAnsi="Century Gothic" w:cstheme="minorHAnsi"/>
          <w:noProof/>
          <w:sz w:val="20"/>
          <w:szCs w:val="26"/>
        </w:rPr>
        <w:drawing>
          <wp:anchor distT="0" distB="0" distL="114300" distR="114300" simplePos="0" relativeHeight="251663360" behindDoc="0" locked="0" layoutInCell="1" allowOverlap="1" wp14:anchorId="2AC1EEE4" wp14:editId="637B090E">
            <wp:simplePos x="0" y="0"/>
            <wp:positionH relativeFrom="margin">
              <wp:posOffset>-18684</wp:posOffset>
            </wp:positionH>
            <wp:positionV relativeFrom="paragraph">
              <wp:posOffset>218038</wp:posOffset>
            </wp:positionV>
            <wp:extent cx="754336" cy="354780"/>
            <wp:effectExtent l="0" t="0" r="8255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00921_080828_1_1_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36" cy="35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D3F" w:rsidRPr="00B7181A">
        <w:rPr>
          <w:rFonts w:ascii="Century Gothic" w:eastAsia="Calibri" w:hAnsi="Century Gothic" w:cs="Calibri"/>
          <w:b/>
          <w:sz w:val="24"/>
          <w:szCs w:val="24"/>
          <w:lang w:eastAsia="en-US"/>
        </w:rPr>
        <w:t>Viele herzliche Grüße</w:t>
      </w:r>
      <w:r w:rsidR="00D14177" w:rsidRPr="00B7181A">
        <w:rPr>
          <w:rFonts w:ascii="Century Gothic" w:eastAsia="Calibri" w:hAnsi="Century Gothic" w:cs="Calibri"/>
          <w:b/>
          <w:sz w:val="24"/>
          <w:szCs w:val="24"/>
          <w:lang w:eastAsia="en-US"/>
        </w:rPr>
        <w:t xml:space="preserve"> und alles Gute</w:t>
      </w:r>
      <w:r w:rsidR="000C5D3F" w:rsidRPr="00B7181A">
        <w:rPr>
          <w:rFonts w:ascii="Century Gothic" w:eastAsia="Calibri" w:hAnsi="Century Gothic" w:cs="Calibri"/>
          <w:b/>
          <w:sz w:val="24"/>
          <w:szCs w:val="24"/>
          <w:lang w:eastAsia="en-US"/>
        </w:rPr>
        <w:t>!</w:t>
      </w:r>
    </w:p>
    <w:p w14:paraId="16A649AC" w14:textId="59CD2AFC" w:rsidR="00C903E1" w:rsidRPr="00B7181A" w:rsidRDefault="00C903E1" w:rsidP="004F739E">
      <w:pPr>
        <w:spacing w:line="276" w:lineRule="auto"/>
        <w:jc w:val="both"/>
        <w:rPr>
          <w:rFonts w:ascii="Century Gothic" w:eastAsia="Calibri" w:hAnsi="Century Gothic" w:cs="Calibri"/>
          <w:b/>
          <w:sz w:val="24"/>
          <w:szCs w:val="24"/>
          <w:lang w:eastAsia="en-US"/>
        </w:rPr>
      </w:pPr>
    </w:p>
    <w:p w14:paraId="490E8B5B" w14:textId="77777777" w:rsidR="00C903E1" w:rsidRPr="00B7181A" w:rsidRDefault="00C903E1" w:rsidP="00857396">
      <w:pPr>
        <w:pStyle w:val="Default"/>
        <w:pBdr>
          <w:bottom w:val="single" w:sz="12" w:space="1" w:color="auto"/>
        </w:pBdr>
        <w:jc w:val="both"/>
        <w:rPr>
          <w:rFonts w:ascii="Century Gothic" w:hAnsi="Century Gothic" w:cstheme="minorHAnsi"/>
          <w:sz w:val="20"/>
          <w:szCs w:val="26"/>
        </w:rPr>
      </w:pPr>
    </w:p>
    <w:p w14:paraId="17965EF9" w14:textId="77777777" w:rsidR="00B7181A" w:rsidRDefault="00B7181A" w:rsidP="004D3FF6">
      <w:pPr>
        <w:pStyle w:val="Default"/>
        <w:jc w:val="both"/>
        <w:rPr>
          <w:rFonts w:ascii="Century Gothic" w:hAnsi="Century Gothic" w:cstheme="minorHAnsi"/>
          <w:sz w:val="20"/>
          <w:szCs w:val="26"/>
        </w:rPr>
      </w:pPr>
    </w:p>
    <w:p w14:paraId="4E34FEA5" w14:textId="0F6E5A99" w:rsidR="00CC115A" w:rsidRPr="00B7181A" w:rsidRDefault="00857396" w:rsidP="004D3FF6">
      <w:pPr>
        <w:pStyle w:val="Default"/>
        <w:jc w:val="both"/>
        <w:rPr>
          <w:rFonts w:ascii="Century Gothic" w:hAnsi="Century Gothic" w:cstheme="minorHAnsi"/>
          <w:sz w:val="20"/>
          <w:szCs w:val="26"/>
        </w:rPr>
      </w:pPr>
      <w:r w:rsidRPr="00B7181A">
        <w:rPr>
          <w:rFonts w:ascii="Century Gothic" w:hAnsi="Century Gothic" w:cstheme="minorHAnsi"/>
          <w:sz w:val="16"/>
          <w:szCs w:val="16"/>
        </w:rPr>
        <w:t>(</w:t>
      </w:r>
      <w:r w:rsidR="00C903E1" w:rsidRPr="00B7181A">
        <w:rPr>
          <w:rFonts w:ascii="Century Gothic" w:hAnsi="Century Gothic" w:cstheme="minorHAnsi"/>
          <w:sz w:val="16"/>
          <w:szCs w:val="16"/>
        </w:rPr>
        <w:t>V</w:t>
      </w:r>
      <w:r w:rsidR="004D3FF6" w:rsidRPr="00B7181A">
        <w:rPr>
          <w:rFonts w:ascii="Century Gothic" w:hAnsi="Century Gothic" w:cstheme="minorHAnsi"/>
          <w:sz w:val="16"/>
          <w:szCs w:val="16"/>
        </w:rPr>
        <w:t xml:space="preserve">erena </w:t>
      </w:r>
      <w:r w:rsidR="00C903E1" w:rsidRPr="00B7181A">
        <w:rPr>
          <w:rFonts w:ascii="Century Gothic" w:hAnsi="Century Gothic" w:cstheme="minorHAnsi"/>
          <w:sz w:val="16"/>
          <w:szCs w:val="16"/>
        </w:rPr>
        <w:t xml:space="preserve">Horn - </w:t>
      </w:r>
      <w:r w:rsidRPr="00B7181A">
        <w:rPr>
          <w:rFonts w:ascii="Century Gothic" w:hAnsi="Century Gothic" w:cstheme="minorHAnsi"/>
          <w:sz w:val="16"/>
          <w:szCs w:val="16"/>
        </w:rPr>
        <w:t>komm. Schulleiterin)</w:t>
      </w:r>
    </w:p>
    <w:sectPr w:rsidR="00CC115A" w:rsidRPr="00B7181A" w:rsidSect="00EA00B6">
      <w:pgSz w:w="11906" w:h="16838"/>
      <w:pgMar w:top="284" w:right="851" w:bottom="284" w:left="9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65266" w14:textId="77777777" w:rsidR="00FD36DB" w:rsidRDefault="00FD36DB">
      <w:r>
        <w:separator/>
      </w:r>
    </w:p>
  </w:endnote>
  <w:endnote w:type="continuationSeparator" w:id="0">
    <w:p w14:paraId="6EFEDDB7" w14:textId="77777777" w:rsidR="00FD36DB" w:rsidRDefault="00FD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E635F" w14:textId="77777777" w:rsidR="00FD36DB" w:rsidRDefault="00FD36DB">
      <w:r>
        <w:separator/>
      </w:r>
    </w:p>
  </w:footnote>
  <w:footnote w:type="continuationSeparator" w:id="0">
    <w:p w14:paraId="699E6EFF" w14:textId="77777777" w:rsidR="00FD36DB" w:rsidRDefault="00FD3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2726BBA"/>
    <w:multiLevelType w:val="hybridMultilevel"/>
    <w:tmpl w:val="D538D1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0FC1CB"/>
    <w:multiLevelType w:val="hybridMultilevel"/>
    <w:tmpl w:val="8F6CCD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B7766E"/>
    <w:multiLevelType w:val="hybridMultilevel"/>
    <w:tmpl w:val="6F8235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77D5"/>
    <w:multiLevelType w:val="hybridMultilevel"/>
    <w:tmpl w:val="D14C0CF6"/>
    <w:lvl w:ilvl="0" w:tplc="0266463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24A87"/>
    <w:multiLevelType w:val="hybridMultilevel"/>
    <w:tmpl w:val="C770B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E2EE1"/>
    <w:multiLevelType w:val="hybridMultilevel"/>
    <w:tmpl w:val="AD24C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1F641"/>
    <w:multiLevelType w:val="hybridMultilevel"/>
    <w:tmpl w:val="35393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5D7A152"/>
    <w:multiLevelType w:val="hybridMultilevel"/>
    <w:tmpl w:val="4F9C689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070001">
      <w:start w:val="1"/>
      <w:numFmt w:val="bullet"/>
      <w:lvlText w:val=""/>
      <w:lvlJc w:val="left"/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5D90E97"/>
    <w:multiLevelType w:val="hybridMultilevel"/>
    <w:tmpl w:val="07721EB4"/>
    <w:lvl w:ilvl="0" w:tplc="253E09A2">
      <w:start w:val="171"/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DB00C48"/>
    <w:multiLevelType w:val="hybridMultilevel"/>
    <w:tmpl w:val="6F8235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D59BA"/>
    <w:multiLevelType w:val="hybridMultilevel"/>
    <w:tmpl w:val="FC40E1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8807A5"/>
    <w:multiLevelType w:val="hybridMultilevel"/>
    <w:tmpl w:val="B30AF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4794D"/>
    <w:multiLevelType w:val="hybridMultilevel"/>
    <w:tmpl w:val="A9A4A546"/>
    <w:lvl w:ilvl="0" w:tplc="92AE9E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84FA8"/>
    <w:multiLevelType w:val="multilevel"/>
    <w:tmpl w:val="6004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5B59D1"/>
    <w:multiLevelType w:val="hybridMultilevel"/>
    <w:tmpl w:val="C9926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0833B"/>
    <w:multiLevelType w:val="hybridMultilevel"/>
    <w:tmpl w:val="167DDE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2DA619E"/>
    <w:multiLevelType w:val="hybridMultilevel"/>
    <w:tmpl w:val="300219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15"/>
  </w:num>
  <w:num w:numId="6">
    <w:abstractNumId w:val="14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9"/>
  </w:num>
  <w:num w:numId="12">
    <w:abstractNumId w:val="16"/>
  </w:num>
  <w:num w:numId="13">
    <w:abstractNumId w:val="3"/>
  </w:num>
  <w:num w:numId="14">
    <w:abstractNumId w:val="4"/>
  </w:num>
  <w:num w:numId="15">
    <w:abstractNumId w:val="11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21"/>
    <w:rsid w:val="00001B1C"/>
    <w:rsid w:val="0000575C"/>
    <w:rsid w:val="0002232F"/>
    <w:rsid w:val="000319C0"/>
    <w:rsid w:val="000338DE"/>
    <w:rsid w:val="00052557"/>
    <w:rsid w:val="000A4416"/>
    <w:rsid w:val="000A59E6"/>
    <w:rsid w:val="000B6213"/>
    <w:rsid w:val="000B636D"/>
    <w:rsid w:val="000C3AA1"/>
    <w:rsid w:val="000C5D3F"/>
    <w:rsid w:val="000D3D13"/>
    <w:rsid w:val="000E01DD"/>
    <w:rsid w:val="000E0B8D"/>
    <w:rsid w:val="000F1948"/>
    <w:rsid w:val="001013EC"/>
    <w:rsid w:val="001054FE"/>
    <w:rsid w:val="00113BAB"/>
    <w:rsid w:val="00117C14"/>
    <w:rsid w:val="00121980"/>
    <w:rsid w:val="00121C46"/>
    <w:rsid w:val="00123006"/>
    <w:rsid w:val="001236FD"/>
    <w:rsid w:val="0012631F"/>
    <w:rsid w:val="001422A9"/>
    <w:rsid w:val="00143C43"/>
    <w:rsid w:val="00155E97"/>
    <w:rsid w:val="00174AA4"/>
    <w:rsid w:val="001B451E"/>
    <w:rsid w:val="001D181F"/>
    <w:rsid w:val="001D4EAC"/>
    <w:rsid w:val="001D5AF5"/>
    <w:rsid w:val="001E1BAE"/>
    <w:rsid w:val="001E7806"/>
    <w:rsid w:val="001F08CC"/>
    <w:rsid w:val="001F130B"/>
    <w:rsid w:val="002100EC"/>
    <w:rsid w:val="0022604D"/>
    <w:rsid w:val="00246AFF"/>
    <w:rsid w:val="00266FC2"/>
    <w:rsid w:val="002700AA"/>
    <w:rsid w:val="00284CCB"/>
    <w:rsid w:val="002912F4"/>
    <w:rsid w:val="002A3847"/>
    <w:rsid w:val="002A50E9"/>
    <w:rsid w:val="002A770A"/>
    <w:rsid w:val="002B6C5E"/>
    <w:rsid w:val="002C0508"/>
    <w:rsid w:val="002C599F"/>
    <w:rsid w:val="00303E95"/>
    <w:rsid w:val="00312855"/>
    <w:rsid w:val="0032698B"/>
    <w:rsid w:val="0033115D"/>
    <w:rsid w:val="00333DEA"/>
    <w:rsid w:val="003608EC"/>
    <w:rsid w:val="00380D60"/>
    <w:rsid w:val="00380EF9"/>
    <w:rsid w:val="0038215E"/>
    <w:rsid w:val="003837A6"/>
    <w:rsid w:val="00397EF8"/>
    <w:rsid w:val="003A19BD"/>
    <w:rsid w:val="003B238C"/>
    <w:rsid w:val="003B3463"/>
    <w:rsid w:val="003B3EE4"/>
    <w:rsid w:val="003D7EDF"/>
    <w:rsid w:val="003F0268"/>
    <w:rsid w:val="003F37F2"/>
    <w:rsid w:val="00414FE5"/>
    <w:rsid w:val="00446CBE"/>
    <w:rsid w:val="00474E17"/>
    <w:rsid w:val="00481895"/>
    <w:rsid w:val="0048216D"/>
    <w:rsid w:val="00495BF9"/>
    <w:rsid w:val="004C64AB"/>
    <w:rsid w:val="004C6C43"/>
    <w:rsid w:val="004D0904"/>
    <w:rsid w:val="004D3576"/>
    <w:rsid w:val="004D3FF6"/>
    <w:rsid w:val="004F5B60"/>
    <w:rsid w:val="004F739E"/>
    <w:rsid w:val="00501C68"/>
    <w:rsid w:val="0051650D"/>
    <w:rsid w:val="00521C5E"/>
    <w:rsid w:val="00524422"/>
    <w:rsid w:val="0053004E"/>
    <w:rsid w:val="0053097A"/>
    <w:rsid w:val="0053700C"/>
    <w:rsid w:val="00556268"/>
    <w:rsid w:val="005719A2"/>
    <w:rsid w:val="005724AA"/>
    <w:rsid w:val="00576CBD"/>
    <w:rsid w:val="00581E91"/>
    <w:rsid w:val="00585291"/>
    <w:rsid w:val="00591603"/>
    <w:rsid w:val="005A5333"/>
    <w:rsid w:val="005C1C98"/>
    <w:rsid w:val="005C499D"/>
    <w:rsid w:val="005D0584"/>
    <w:rsid w:val="005D768E"/>
    <w:rsid w:val="005F40CC"/>
    <w:rsid w:val="00600464"/>
    <w:rsid w:val="006232EE"/>
    <w:rsid w:val="00647543"/>
    <w:rsid w:val="0067165F"/>
    <w:rsid w:val="00673584"/>
    <w:rsid w:val="00683A5B"/>
    <w:rsid w:val="006C16BC"/>
    <w:rsid w:val="006C4011"/>
    <w:rsid w:val="006D021F"/>
    <w:rsid w:val="006E5D10"/>
    <w:rsid w:val="00720164"/>
    <w:rsid w:val="007323A4"/>
    <w:rsid w:val="00733A8A"/>
    <w:rsid w:val="00734140"/>
    <w:rsid w:val="00743762"/>
    <w:rsid w:val="0074522D"/>
    <w:rsid w:val="00754AE6"/>
    <w:rsid w:val="0075564F"/>
    <w:rsid w:val="007A3205"/>
    <w:rsid w:val="007D0506"/>
    <w:rsid w:val="007E130E"/>
    <w:rsid w:val="007E7035"/>
    <w:rsid w:val="0080645C"/>
    <w:rsid w:val="00820F7C"/>
    <w:rsid w:val="00823CCC"/>
    <w:rsid w:val="00831F5D"/>
    <w:rsid w:val="00835221"/>
    <w:rsid w:val="00835D4A"/>
    <w:rsid w:val="008378AF"/>
    <w:rsid w:val="00843696"/>
    <w:rsid w:val="00857396"/>
    <w:rsid w:val="00891074"/>
    <w:rsid w:val="00894728"/>
    <w:rsid w:val="008A1CA8"/>
    <w:rsid w:val="008A1CA9"/>
    <w:rsid w:val="008B5357"/>
    <w:rsid w:val="008C0BCC"/>
    <w:rsid w:val="008C2940"/>
    <w:rsid w:val="008C57EF"/>
    <w:rsid w:val="008E0226"/>
    <w:rsid w:val="008E1D11"/>
    <w:rsid w:val="008E328A"/>
    <w:rsid w:val="00902BE3"/>
    <w:rsid w:val="0092461A"/>
    <w:rsid w:val="0093637A"/>
    <w:rsid w:val="009474EC"/>
    <w:rsid w:val="0096097E"/>
    <w:rsid w:val="00971208"/>
    <w:rsid w:val="0099313B"/>
    <w:rsid w:val="009B35A6"/>
    <w:rsid w:val="009B5A0A"/>
    <w:rsid w:val="009C06A4"/>
    <w:rsid w:val="009C76DD"/>
    <w:rsid w:val="009E0727"/>
    <w:rsid w:val="009E40CE"/>
    <w:rsid w:val="009E42D6"/>
    <w:rsid w:val="00A11CE7"/>
    <w:rsid w:val="00A3704F"/>
    <w:rsid w:val="00A54A4D"/>
    <w:rsid w:val="00A904EB"/>
    <w:rsid w:val="00AA4EC2"/>
    <w:rsid w:val="00AD5E13"/>
    <w:rsid w:val="00AD6EB1"/>
    <w:rsid w:val="00AF0CA0"/>
    <w:rsid w:val="00AF56C5"/>
    <w:rsid w:val="00B058B7"/>
    <w:rsid w:val="00B3276C"/>
    <w:rsid w:val="00B7181A"/>
    <w:rsid w:val="00B841CB"/>
    <w:rsid w:val="00B947E9"/>
    <w:rsid w:val="00BA5324"/>
    <w:rsid w:val="00BB13B6"/>
    <w:rsid w:val="00BC2983"/>
    <w:rsid w:val="00BC4B07"/>
    <w:rsid w:val="00BD5FEC"/>
    <w:rsid w:val="00BE1558"/>
    <w:rsid w:val="00BE4389"/>
    <w:rsid w:val="00C1481F"/>
    <w:rsid w:val="00C2014B"/>
    <w:rsid w:val="00C24804"/>
    <w:rsid w:val="00C34A21"/>
    <w:rsid w:val="00C36C3D"/>
    <w:rsid w:val="00C569F0"/>
    <w:rsid w:val="00C57FC6"/>
    <w:rsid w:val="00C60D7F"/>
    <w:rsid w:val="00C678CC"/>
    <w:rsid w:val="00C76B9C"/>
    <w:rsid w:val="00C8004D"/>
    <w:rsid w:val="00C903E1"/>
    <w:rsid w:val="00CC115A"/>
    <w:rsid w:val="00CC497D"/>
    <w:rsid w:val="00CD6744"/>
    <w:rsid w:val="00CD6B58"/>
    <w:rsid w:val="00CF5B13"/>
    <w:rsid w:val="00D0238F"/>
    <w:rsid w:val="00D12581"/>
    <w:rsid w:val="00D14177"/>
    <w:rsid w:val="00D42359"/>
    <w:rsid w:val="00D45247"/>
    <w:rsid w:val="00D47DD3"/>
    <w:rsid w:val="00D51278"/>
    <w:rsid w:val="00D5615A"/>
    <w:rsid w:val="00D7070D"/>
    <w:rsid w:val="00D75B42"/>
    <w:rsid w:val="00D77F59"/>
    <w:rsid w:val="00D82059"/>
    <w:rsid w:val="00D82A90"/>
    <w:rsid w:val="00D93D2A"/>
    <w:rsid w:val="00D96DB3"/>
    <w:rsid w:val="00DA737C"/>
    <w:rsid w:val="00DB458F"/>
    <w:rsid w:val="00DE6901"/>
    <w:rsid w:val="00DF7A78"/>
    <w:rsid w:val="00E20F1A"/>
    <w:rsid w:val="00E22011"/>
    <w:rsid w:val="00E2412A"/>
    <w:rsid w:val="00E50D1B"/>
    <w:rsid w:val="00E65A11"/>
    <w:rsid w:val="00E772FA"/>
    <w:rsid w:val="00E87CD1"/>
    <w:rsid w:val="00E93CF7"/>
    <w:rsid w:val="00EA00B6"/>
    <w:rsid w:val="00EA0A7A"/>
    <w:rsid w:val="00EB2618"/>
    <w:rsid w:val="00EC08B3"/>
    <w:rsid w:val="00ED7099"/>
    <w:rsid w:val="00EE6E0D"/>
    <w:rsid w:val="00EE73E2"/>
    <w:rsid w:val="00EF3F64"/>
    <w:rsid w:val="00EF56A9"/>
    <w:rsid w:val="00F42223"/>
    <w:rsid w:val="00F514B1"/>
    <w:rsid w:val="00F70F71"/>
    <w:rsid w:val="00F723D0"/>
    <w:rsid w:val="00F76125"/>
    <w:rsid w:val="00F84BB7"/>
    <w:rsid w:val="00F91B36"/>
    <w:rsid w:val="00F96924"/>
    <w:rsid w:val="00FA5928"/>
    <w:rsid w:val="00FB4BA2"/>
    <w:rsid w:val="00FB6C24"/>
    <w:rsid w:val="00FC1F91"/>
    <w:rsid w:val="00FC2F0F"/>
    <w:rsid w:val="00FD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51434"/>
  <w15:docId w15:val="{FD0D1965-09CB-4C06-AC77-5A3EB587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A3205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D12581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843696"/>
    <w:pPr>
      <w:keepNext/>
      <w:keepLines/>
      <w:spacing w:before="240" w:after="60"/>
      <w:outlineLvl w:val="1"/>
    </w:pPr>
    <w:rPr>
      <w:rFonts w:eastAsiaTheme="majorEastAsia" w:cstheme="majorBidi"/>
      <w:b/>
      <w:bCs/>
      <w:i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843696"/>
    <w:pPr>
      <w:keepNext/>
      <w:keepLines/>
      <w:spacing w:before="240" w:after="60"/>
      <w:outlineLvl w:val="2"/>
    </w:pPr>
    <w:rPr>
      <w:rFonts w:eastAsiaTheme="majorEastAsia" w:cstheme="majorBidi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1258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1258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12581"/>
  </w:style>
  <w:style w:type="character" w:customStyle="1" w:styleId="berschrift2Zchn">
    <w:name w:val="Überschrift 2 Zchn"/>
    <w:basedOn w:val="Absatz-Standardschriftart"/>
    <w:link w:val="berschrift2"/>
    <w:rsid w:val="00843696"/>
    <w:rPr>
      <w:rFonts w:ascii="Arial" w:eastAsiaTheme="majorEastAsia" w:hAnsi="Arial" w:cstheme="majorBidi"/>
      <w:b/>
      <w:bCs/>
      <w:i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843696"/>
    <w:rPr>
      <w:rFonts w:ascii="Arial" w:eastAsiaTheme="majorEastAsia" w:hAnsi="Arial" w:cstheme="majorBidi"/>
      <w:b/>
      <w:bCs/>
      <w:sz w:val="26"/>
      <w:szCs w:val="22"/>
    </w:rPr>
  </w:style>
  <w:style w:type="paragraph" w:customStyle="1" w:styleId="Default">
    <w:name w:val="Default"/>
    <w:rsid w:val="008352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D050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C05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bildungsverzeichnis">
    <w:name w:val="table of figures"/>
    <w:aliases w:val="Inhaltsverzeichnis"/>
    <w:basedOn w:val="Standard"/>
    <w:next w:val="Standard"/>
    <w:autoRedefine/>
    <w:rsid w:val="001D4EAC"/>
  </w:style>
  <w:style w:type="character" w:customStyle="1" w:styleId="KopfzeileZchn">
    <w:name w:val="Kopfzeile Zchn"/>
    <w:basedOn w:val="Absatz-Standardschriftart"/>
    <w:link w:val="Kopfzeile"/>
    <w:rsid w:val="001D4EAC"/>
    <w:rPr>
      <w:rFonts w:ascii="Arial" w:hAnsi="Arial"/>
      <w:sz w:val="22"/>
      <w:szCs w:val="22"/>
    </w:rPr>
  </w:style>
  <w:style w:type="paragraph" w:customStyle="1" w:styleId="bodytext">
    <w:name w:val="bodytext"/>
    <w:basedOn w:val="Standard"/>
    <w:rsid w:val="00BE155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74E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4D090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3B238C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B238C"/>
    <w:rPr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E13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E130E"/>
    <w:rPr>
      <w:rFonts w:ascii="Courier New" w:hAnsi="Courier New" w:cs="Courier New"/>
    </w:rPr>
  </w:style>
  <w:style w:type="character" w:styleId="BesuchterLink">
    <w:name w:val="FollowedHyperlink"/>
    <w:basedOn w:val="Absatz-Standardschriftart"/>
    <w:semiHidden/>
    <w:unhideWhenUsed/>
    <w:rsid w:val="00121C46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rsid w:val="0067165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 Black" w:hAnsi="Arial Black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67165F"/>
    <w:rPr>
      <w:rFonts w:ascii="Arial Black" w:hAnsi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1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8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9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gs-heggen@kig-olpe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gs-heggen@t-online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F844-5CC2-49BC-BC06-7ACDD6F4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Finnentrop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Peterschulte, Alfons</dc:creator>
  <cp:lastModifiedBy>Verena Horn</cp:lastModifiedBy>
  <cp:revision>3</cp:revision>
  <cp:lastPrinted>2021-05-05T09:38:00Z</cp:lastPrinted>
  <dcterms:created xsi:type="dcterms:W3CDTF">2021-05-05T09:39:00Z</dcterms:created>
  <dcterms:modified xsi:type="dcterms:W3CDTF">2021-05-05T09:40:00Z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1234868346</vt:i4>
  </property>
  <property fmtid="{D5CDD505-2E9C-101B-9397-08002B2CF9AE}" pid="3" name="_NewReviewCycle">
    <vt:lpwstr/>
  </property>
  <property fmtid="{D5CDD505-2E9C-101B-9397-08002B2CF9AE}" pid="4" name="_EmailSubject">
    <vt:lpwstr>Hygieneplan</vt:lpwstr>
  </property>
  <property fmtid="{D5CDD505-2E9C-101B-9397-08002B2CF9AE}" pid="5" name="_AuthorEmail">
    <vt:lpwstr>A.Peterschulte@finnentrop.de</vt:lpwstr>
  </property>
  <property fmtid="{D5CDD505-2E9C-101B-9397-08002B2CF9AE}" pid="6" name="_AuthorEmailDisplayName">
    <vt:lpwstr>Peterschulte, Alfons</vt:lpwstr>
  </property>
  <property fmtid="{D5CDD505-2E9C-101B-9397-08002B2CF9AE}" pid="7" name="_PreviousAdHocReviewCycleID">
    <vt:i4>-966845441</vt:i4>
  </property>
  <property fmtid="{D5CDD505-2E9C-101B-9397-08002B2CF9AE}" pid="8" name="_ReviewingToolsShownOnce">
    <vt:lpwstr/>
  </property>
</Properties>
</file>